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980C74" w14:textId="1A227FA1" w:rsidR="003360B5" w:rsidRDefault="003360B5">
      <w:pPr>
        <w:pStyle w:val="Title"/>
      </w:pPr>
      <w:r>
        <w:t>Economic Growth</w:t>
      </w:r>
    </w:p>
    <w:p w14:paraId="005B2901" w14:textId="410E063D" w:rsidR="00524388" w:rsidRPr="00B10F82" w:rsidRDefault="003360B5">
      <w:pPr>
        <w:pStyle w:val="Heading1"/>
        <w:rPr>
          <w:color w:val="000000" w:themeColor="text1"/>
        </w:rPr>
      </w:pPr>
      <w:r w:rsidRPr="00B10F82">
        <w:rPr>
          <w:color w:val="000000" w:themeColor="text1"/>
        </w:rPr>
        <w:t xml:space="preserve">What </w:t>
      </w:r>
      <w:proofErr w:type="gramStart"/>
      <w:r w:rsidRPr="00B10F82">
        <w:rPr>
          <w:color w:val="000000" w:themeColor="text1"/>
        </w:rPr>
        <w:t>is</w:t>
      </w:r>
      <w:proofErr w:type="gramEnd"/>
      <w:r w:rsidRPr="00B10F82">
        <w:rPr>
          <w:color w:val="000000" w:themeColor="text1"/>
        </w:rPr>
        <w:t xml:space="preserve"> SDGs?</w:t>
      </w:r>
    </w:p>
    <w:p w14:paraId="030E4DF9" w14:textId="52C50EC0" w:rsidR="00524388" w:rsidRDefault="003360B5" w:rsidP="003360B5">
      <w:pPr>
        <w:rPr>
          <w:rFonts w:ascii="Roboto" w:hAnsi="Roboto"/>
          <w:color w:val="4D4D4D"/>
          <w:shd w:val="clear" w:color="auto" w:fill="FFFFFF"/>
        </w:rPr>
      </w:pPr>
      <w:hyperlink r:id="rId7" w:history="1">
        <w:r>
          <w:rPr>
            <w:rStyle w:val="Hyperlink"/>
            <w:rFonts w:ascii="Roboto" w:hAnsi="Roboto"/>
            <w:color w:val="00ADEF"/>
            <w:bdr w:val="none" w:sz="0" w:space="0" w:color="auto" w:frame="1"/>
          </w:rPr>
          <w:t>The 2030 Agenda for Sustainable Development,</w:t>
        </w:r>
      </w:hyperlink>
      <w:r>
        <w:rPr>
          <w:rFonts w:ascii="Roboto" w:hAnsi="Roboto"/>
          <w:color w:val="4D4D4D"/>
          <w:shd w:val="clear" w:color="auto" w:fill="FFFFFF"/>
        </w:rPr>
        <w:t xml:space="preserve"> adopted by all United Nations Member States in 2015, provides a shared blueprint for peace and prosperity for people and the planet, now and into the future. At its heart are the 17 Sustainable Development Goals (SDGs), which are an urgent call for action by all countries - developed and developing - in a global partnership. They recognize that ending poverty and other deprivations must go </w:t>
      </w:r>
      <w:proofErr w:type="gramStart"/>
      <w:r>
        <w:rPr>
          <w:rFonts w:ascii="Roboto" w:hAnsi="Roboto"/>
          <w:color w:val="4D4D4D"/>
          <w:shd w:val="clear" w:color="auto" w:fill="FFFFFF"/>
        </w:rPr>
        <w:t>hand-in-hand</w:t>
      </w:r>
      <w:proofErr w:type="gramEnd"/>
      <w:r>
        <w:rPr>
          <w:rFonts w:ascii="Roboto" w:hAnsi="Roboto"/>
          <w:color w:val="4D4D4D"/>
          <w:shd w:val="clear" w:color="auto" w:fill="FFFFFF"/>
        </w:rPr>
        <w:t xml:space="preserve"> with strategies that improve health and education, reduce inequality, and spur economic growth – all while tackling climate change and working to preserve our oceans and forests.</w:t>
      </w:r>
    </w:p>
    <w:p w14:paraId="4DE21A74" w14:textId="77777777" w:rsidR="00ED113A" w:rsidRDefault="00ED113A" w:rsidP="003360B5"/>
    <w:p w14:paraId="56D1F789" w14:textId="076856DD" w:rsidR="00524388" w:rsidRPr="00B8270C" w:rsidRDefault="00ED113A">
      <w:pPr>
        <w:jc w:val="center"/>
        <w:rPr>
          <w:rFonts w:eastAsiaTheme="minorEastAsia"/>
        </w:rPr>
      </w:pPr>
      <w:r>
        <w:rPr>
          <w:rFonts w:eastAsiaTheme="minorEastAsia"/>
          <w:noProof/>
        </w:rPr>
        <w:drawing>
          <wp:inline distT="0" distB="0" distL="0" distR="0" wp14:anchorId="48D90FFC" wp14:editId="2B6159C2">
            <wp:extent cx="6675120" cy="4283710"/>
            <wp:effectExtent l="0" t="0" r="5080" b="0"/>
            <wp:docPr id="1625239140" name="Picture 7" descr="A screen shot of a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239140" name="Picture 7" descr="A screen shot of a char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6675120" cy="4283710"/>
                    </a:xfrm>
                    <a:prstGeom prst="rect">
                      <a:avLst/>
                    </a:prstGeom>
                  </pic:spPr>
                </pic:pic>
              </a:graphicData>
            </a:graphic>
          </wp:inline>
        </w:drawing>
      </w:r>
    </w:p>
    <w:p w14:paraId="501237CF" w14:textId="3BC70FF3" w:rsidR="00524388" w:rsidRDefault="00524388"/>
    <w:p w14:paraId="2D06BF55" w14:textId="77777777" w:rsidR="003360B5" w:rsidRDefault="003360B5"/>
    <w:p w14:paraId="14F00610" w14:textId="77777777" w:rsidR="003360B5" w:rsidRDefault="003360B5"/>
    <w:p w14:paraId="4E885865" w14:textId="77777777" w:rsidR="003360B5" w:rsidRDefault="003360B5"/>
    <w:p w14:paraId="480EB479" w14:textId="77777777" w:rsidR="003360B5" w:rsidRPr="00BF663F" w:rsidRDefault="003360B5" w:rsidP="003360B5">
      <w:pPr>
        <w:pStyle w:val="Heading2"/>
        <w:spacing w:before="360" w:after="120"/>
        <w:rPr>
          <w:color w:val="0070C0"/>
        </w:rPr>
      </w:pPr>
      <w:r w:rsidRPr="00BF663F">
        <w:rPr>
          <w:rFonts w:ascii="Arial" w:hAnsi="Arial" w:cs="Arial"/>
          <w:b/>
          <w:bCs/>
          <w:color w:val="0070C0"/>
          <w:sz w:val="32"/>
          <w:szCs w:val="32"/>
        </w:rPr>
        <w:t>Economic Growth - Reading</w:t>
      </w:r>
    </w:p>
    <w:p w14:paraId="772E5B13" w14:textId="77777777" w:rsidR="003360B5" w:rsidRDefault="003360B5" w:rsidP="003360B5">
      <w:pPr>
        <w:rPr>
          <w:color w:val="000000"/>
        </w:rPr>
      </w:pPr>
    </w:p>
    <w:p w14:paraId="4868CEEE" w14:textId="77777777" w:rsidR="003360B5" w:rsidRPr="00BF663F" w:rsidRDefault="003360B5" w:rsidP="003360B5">
      <w:pPr>
        <w:pStyle w:val="Heading3"/>
        <w:spacing w:before="320" w:after="80"/>
        <w:rPr>
          <w:color w:val="0070C0"/>
          <w:sz w:val="32"/>
          <w:szCs w:val="32"/>
        </w:rPr>
      </w:pPr>
      <w:r w:rsidRPr="00BF663F">
        <w:rPr>
          <w:rFonts w:ascii="Arial" w:hAnsi="Arial" w:cs="Arial"/>
          <w:b/>
          <w:bCs/>
          <w:color w:val="0070C0"/>
          <w:sz w:val="32"/>
          <w:szCs w:val="32"/>
        </w:rPr>
        <w:t>Reading Material (30 min)</w:t>
      </w:r>
    </w:p>
    <w:p w14:paraId="77D75101" w14:textId="77777777" w:rsidR="003360B5" w:rsidRPr="00BF663F" w:rsidRDefault="003360B5" w:rsidP="003360B5">
      <w:pPr>
        <w:pStyle w:val="NormalWeb"/>
        <w:spacing w:before="0" w:beforeAutospacing="0" w:after="0" w:afterAutospacing="0"/>
        <w:rPr>
          <w:color w:val="000000"/>
        </w:rPr>
      </w:pPr>
      <w:r w:rsidRPr="00BF663F">
        <w:rPr>
          <w:rFonts w:ascii="Arial" w:hAnsi="Arial" w:cs="Arial"/>
          <w:color w:val="000000"/>
        </w:rPr>
        <w:t>The chart shows the global history of extreme poverty and economic growth.</w:t>
      </w:r>
    </w:p>
    <w:p w14:paraId="1A4B9DAF" w14:textId="77777777" w:rsidR="003360B5" w:rsidRPr="00BF663F" w:rsidRDefault="003360B5" w:rsidP="003360B5">
      <w:pPr>
        <w:rPr>
          <w:color w:val="000000"/>
        </w:rPr>
      </w:pPr>
    </w:p>
    <w:p w14:paraId="61ED0209" w14:textId="77777777" w:rsidR="003360B5" w:rsidRPr="00BF663F" w:rsidRDefault="003360B5" w:rsidP="003360B5">
      <w:pPr>
        <w:pStyle w:val="NormalWeb"/>
        <w:spacing w:before="0" w:beforeAutospacing="0" w:after="0" w:afterAutospacing="0"/>
        <w:rPr>
          <w:color w:val="000000"/>
        </w:rPr>
      </w:pPr>
      <w:r w:rsidRPr="00BF663F">
        <w:rPr>
          <w:rFonts w:ascii="Arial" w:hAnsi="Arial" w:cs="Arial"/>
          <w:color w:val="000000"/>
        </w:rPr>
        <w:t>In the top left panel, you can see how global poverty has declined as incomes increased; in the other eight panels, you see the same for all world regions separately. The starting point of each trajectory shows the data for 1820 and tells us that two centuries ago, the majority of people lived in extreme poverty, no matter where in the world they were at home.</w:t>
      </w:r>
    </w:p>
    <w:p w14:paraId="5C740DB3" w14:textId="77777777" w:rsidR="003360B5" w:rsidRPr="00BF663F" w:rsidRDefault="003360B5" w:rsidP="003360B5">
      <w:pPr>
        <w:rPr>
          <w:color w:val="000000"/>
        </w:rPr>
      </w:pPr>
    </w:p>
    <w:p w14:paraId="6B3E8496" w14:textId="77777777" w:rsidR="003360B5" w:rsidRPr="00BF663F" w:rsidRDefault="003360B5" w:rsidP="003360B5">
      <w:pPr>
        <w:pStyle w:val="NormalWeb"/>
        <w:spacing w:before="0" w:beforeAutospacing="0" w:after="0" w:afterAutospacing="0"/>
        <w:rPr>
          <w:color w:val="000000"/>
        </w:rPr>
      </w:pPr>
      <w:r w:rsidRPr="00BF663F">
        <w:rPr>
          <w:rFonts w:ascii="Arial" w:hAnsi="Arial" w:cs="Arial"/>
          <w:color w:val="000000"/>
        </w:rPr>
        <w:t>Back then, it was widely believed that widespread poverty was inevitable. But this turned out to be wrong. The trajectories show how incomes and poverty have changed in each world region. All regions achieved growth – the production and quality of goods and services that people need increased – and the share living in extreme poverty declined.19</w:t>
      </w:r>
    </w:p>
    <w:p w14:paraId="5871524C" w14:textId="77777777" w:rsidR="003360B5" w:rsidRPr="00BF663F" w:rsidRDefault="003360B5" w:rsidP="003360B5">
      <w:pPr>
        <w:rPr>
          <w:color w:val="000000"/>
        </w:rPr>
      </w:pPr>
    </w:p>
    <w:p w14:paraId="0E6F055B" w14:textId="77777777" w:rsidR="003360B5" w:rsidRPr="00BF663F" w:rsidRDefault="003360B5" w:rsidP="003360B5">
      <w:pPr>
        <w:pStyle w:val="NormalWeb"/>
        <w:spacing w:before="0" w:beforeAutospacing="0" w:after="0" w:afterAutospacing="0"/>
        <w:rPr>
          <w:color w:val="000000"/>
        </w:rPr>
      </w:pPr>
      <w:r w:rsidRPr="00BF663F">
        <w:rPr>
          <w:rFonts w:ascii="Arial" w:hAnsi="Arial" w:cs="Arial"/>
          <w:color w:val="000000"/>
        </w:rPr>
        <w:t>This historical research was done by Michail Moatsos and is based on the ‘cost of basic needs’-approach as suggested by Robert Allen (2017) and recommended by the late Tony Atkinson.20 The name ‘extreme poverty’ is appropriate as this measure is based on an extremely low poverty threshold. It takes us back to what I mentioned at the very beginning; this historical research tells us – as the author puts it – that three-quarters of the world "could not afford a tiny space to live, food that would not induce malnutrition, and some minimum heating capacity.”</w:t>
      </w:r>
    </w:p>
    <w:p w14:paraId="542D1C12" w14:textId="77777777" w:rsidR="003360B5" w:rsidRPr="00BF663F" w:rsidRDefault="003360B5" w:rsidP="003360B5">
      <w:pPr>
        <w:rPr>
          <w:color w:val="000000"/>
        </w:rPr>
      </w:pPr>
    </w:p>
    <w:p w14:paraId="619AB83A" w14:textId="77777777" w:rsidR="003360B5" w:rsidRPr="00BF663F" w:rsidRDefault="003360B5" w:rsidP="003360B5">
      <w:pPr>
        <w:pStyle w:val="NormalWeb"/>
        <w:spacing w:before="0" w:beforeAutospacing="0" w:after="0" w:afterAutospacing="0"/>
        <w:rPr>
          <w:color w:val="000000"/>
        </w:rPr>
      </w:pPr>
      <w:r w:rsidRPr="00BF663F">
        <w:rPr>
          <w:rFonts w:ascii="Arial" w:hAnsi="Arial" w:cs="Arial"/>
          <w:color w:val="000000"/>
        </w:rPr>
        <w:t>Since then, all world regions have made progress against extreme poverty – some much earlier than others –, but in particular, in Sub-Saharan Africa, the share living in deep poverty is still very high.</w:t>
      </w:r>
    </w:p>
    <w:p w14:paraId="079A732C" w14:textId="09D50433" w:rsidR="003360B5" w:rsidRDefault="003360B5" w:rsidP="003360B5">
      <w:pPr>
        <w:pStyle w:val="NormalWeb"/>
        <w:spacing w:before="0" w:beforeAutospacing="0" w:after="0" w:afterAutospacing="0"/>
        <w:rPr>
          <w:color w:val="000000"/>
        </w:rPr>
      </w:pPr>
      <w:r>
        <w:rPr>
          <w:rFonts w:ascii="Arial" w:hAnsi="Arial" w:cs="Arial"/>
          <w:color w:val="000000"/>
          <w:sz w:val="22"/>
          <w:szCs w:val="22"/>
          <w:bdr w:val="none" w:sz="0" w:space="0" w:color="auto" w:frame="1"/>
        </w:rPr>
        <w:fldChar w:fldCharType="begin"/>
      </w:r>
      <w:r>
        <w:rPr>
          <w:rFonts w:ascii="Arial" w:hAnsi="Arial" w:cs="Arial"/>
          <w:color w:val="000000"/>
          <w:sz w:val="22"/>
          <w:szCs w:val="22"/>
          <w:bdr w:val="none" w:sz="0" w:space="0" w:color="auto" w:frame="1"/>
        </w:rPr>
        <w:instrText xml:space="preserve"> INCLUDEPICTURE "https://lh7-us.googleusercontent.com/E9HrFnF1iMd4XAqn18ER4HDzRa3sCCDQ5I2JYjk0Ny_tZ2y9OburW_OswOJpSSb5bCfDye6yM280J9g2KTPHC45PxYM07nda9UDQIGc3reKtYXh3vq04GULLpKGluioo9IcvZBJkbriL78r2nUK5Ens" \* MERGEFORMATINET </w:instrText>
      </w:r>
      <w:r>
        <w:rPr>
          <w:rFonts w:ascii="Arial" w:hAnsi="Arial" w:cs="Arial"/>
          <w:color w:val="000000"/>
          <w:sz w:val="22"/>
          <w:szCs w:val="22"/>
          <w:bdr w:val="none" w:sz="0" w:space="0" w:color="auto" w:frame="1"/>
        </w:rPr>
        <w:fldChar w:fldCharType="separate"/>
      </w:r>
      <w:r>
        <w:rPr>
          <w:rFonts w:ascii="Arial" w:hAnsi="Arial" w:cs="Arial"/>
          <w:noProof/>
          <w:color w:val="000000"/>
          <w:sz w:val="22"/>
          <w:szCs w:val="22"/>
          <w:bdr w:val="none" w:sz="0" w:space="0" w:color="auto" w:frame="1"/>
        </w:rPr>
        <w:drawing>
          <wp:inline distT="0" distB="0" distL="0" distR="0" wp14:anchorId="4170EB3F" wp14:editId="3CBF16A8">
            <wp:extent cx="6675120" cy="4685665"/>
            <wp:effectExtent l="0" t="0" r="5080" b="635"/>
            <wp:docPr id="1160122028" name="Picture 1160122028" descr="A graph of the global povert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122028" name="Picture 4" descr="A graph of the global poverty&#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75120" cy="4685665"/>
                    </a:xfrm>
                    <a:prstGeom prst="rect">
                      <a:avLst/>
                    </a:prstGeom>
                    <a:noFill/>
                    <a:ln>
                      <a:noFill/>
                    </a:ln>
                  </pic:spPr>
                </pic:pic>
              </a:graphicData>
            </a:graphic>
          </wp:inline>
        </w:drawing>
      </w:r>
      <w:r>
        <w:rPr>
          <w:rFonts w:ascii="Arial" w:hAnsi="Arial" w:cs="Arial"/>
          <w:color w:val="000000"/>
          <w:sz w:val="22"/>
          <w:szCs w:val="22"/>
          <w:bdr w:val="none" w:sz="0" w:space="0" w:color="auto" w:frame="1"/>
        </w:rPr>
        <w:fldChar w:fldCharType="end"/>
      </w:r>
    </w:p>
    <w:p w14:paraId="4B411A41" w14:textId="77777777" w:rsidR="003360B5" w:rsidRDefault="003360B5" w:rsidP="003360B5">
      <w:pPr>
        <w:rPr>
          <w:color w:val="000000"/>
        </w:rPr>
      </w:pPr>
    </w:p>
    <w:p w14:paraId="1B98FD17" w14:textId="77777777" w:rsidR="003360B5" w:rsidRDefault="003360B5" w:rsidP="003360B5">
      <w:pPr>
        <w:pStyle w:val="Heading3"/>
        <w:spacing w:before="320" w:after="80"/>
        <w:rPr>
          <w:color w:val="000000"/>
        </w:rPr>
      </w:pPr>
      <w:r>
        <w:rPr>
          <w:rFonts w:ascii="Arial" w:hAnsi="Arial" w:cs="Arial"/>
          <w:b/>
          <w:bCs/>
          <w:color w:val="434343"/>
          <w:sz w:val="28"/>
          <w:szCs w:val="28"/>
        </w:rPr>
        <w:t>Question</w:t>
      </w:r>
    </w:p>
    <w:p w14:paraId="57322E26" w14:textId="2CE5B7EE" w:rsidR="003360B5" w:rsidRPr="00BF663F" w:rsidRDefault="003360B5" w:rsidP="00BF663F">
      <w:pPr>
        <w:pStyle w:val="NormalWeb"/>
        <w:numPr>
          <w:ilvl w:val="0"/>
          <w:numId w:val="18"/>
        </w:numPr>
        <w:spacing w:before="0" w:beforeAutospacing="0" w:after="0" w:afterAutospacing="0"/>
        <w:textAlignment w:val="baseline"/>
        <w:rPr>
          <w:rFonts w:ascii="Arial" w:hAnsi="Arial" w:cs="Arial"/>
          <w:color w:val="000000"/>
        </w:rPr>
      </w:pPr>
      <w:r w:rsidRPr="00BF663F">
        <w:rPr>
          <w:rFonts w:ascii="Arial" w:hAnsi="Arial" w:cs="Arial"/>
          <w:color w:val="000000"/>
        </w:rPr>
        <w:t>Many people experienced extreme poverty everywhere two centuries ago.</w:t>
      </w:r>
    </w:p>
    <w:p w14:paraId="3B215CFE" w14:textId="77777777" w:rsidR="003360B5" w:rsidRPr="00BF663F" w:rsidRDefault="003360B5" w:rsidP="003360B5">
      <w:pPr>
        <w:pStyle w:val="NormalWeb"/>
        <w:numPr>
          <w:ilvl w:val="1"/>
          <w:numId w:val="18"/>
        </w:numPr>
        <w:spacing w:before="0" w:beforeAutospacing="0" w:after="0" w:afterAutospacing="0"/>
        <w:ind w:left="1440"/>
        <w:textAlignment w:val="baseline"/>
        <w:rPr>
          <w:rFonts w:ascii="Arial" w:hAnsi="Arial" w:cs="Arial"/>
          <w:color w:val="000000"/>
        </w:rPr>
      </w:pPr>
      <w:r w:rsidRPr="00BF663F">
        <w:rPr>
          <w:rFonts w:ascii="Arial" w:hAnsi="Arial" w:cs="Arial"/>
          <w:color w:val="000000"/>
        </w:rPr>
        <w:t>True</w:t>
      </w:r>
    </w:p>
    <w:p w14:paraId="09F9596A" w14:textId="77777777" w:rsidR="003360B5" w:rsidRPr="00BF663F" w:rsidRDefault="003360B5" w:rsidP="003360B5">
      <w:pPr>
        <w:pStyle w:val="NormalWeb"/>
        <w:numPr>
          <w:ilvl w:val="1"/>
          <w:numId w:val="19"/>
        </w:numPr>
        <w:spacing w:before="0" w:beforeAutospacing="0" w:after="0" w:afterAutospacing="0"/>
        <w:ind w:left="1440"/>
        <w:textAlignment w:val="baseline"/>
        <w:rPr>
          <w:rFonts w:ascii="Arial" w:hAnsi="Arial" w:cs="Arial"/>
          <w:color w:val="000000"/>
        </w:rPr>
      </w:pPr>
      <w:r w:rsidRPr="00BF663F">
        <w:rPr>
          <w:rFonts w:ascii="Arial" w:hAnsi="Arial" w:cs="Arial"/>
          <w:color w:val="000000"/>
        </w:rPr>
        <w:t>False</w:t>
      </w:r>
    </w:p>
    <w:p w14:paraId="3DE7E284" w14:textId="77777777" w:rsidR="003360B5" w:rsidRPr="00BF663F" w:rsidRDefault="003360B5" w:rsidP="003360B5">
      <w:pPr>
        <w:rPr>
          <w:rFonts w:ascii="Times New Roman" w:hAnsi="Times New Roman" w:cs="Times New Roman"/>
          <w:color w:val="000000"/>
        </w:rPr>
      </w:pPr>
      <w:r w:rsidRPr="00BF663F">
        <w:rPr>
          <w:color w:val="000000"/>
        </w:rPr>
        <w:br/>
      </w:r>
    </w:p>
    <w:p w14:paraId="03E9C5D6" w14:textId="77777777" w:rsidR="003360B5" w:rsidRPr="00BF663F" w:rsidRDefault="003360B5" w:rsidP="003360B5">
      <w:pPr>
        <w:pStyle w:val="NormalWeb"/>
        <w:numPr>
          <w:ilvl w:val="0"/>
          <w:numId w:val="20"/>
        </w:numPr>
        <w:spacing w:before="0" w:beforeAutospacing="0" w:after="0" w:afterAutospacing="0"/>
        <w:textAlignment w:val="baseline"/>
        <w:rPr>
          <w:rFonts w:ascii="Arial" w:hAnsi="Arial" w:cs="Arial"/>
          <w:color w:val="000000"/>
        </w:rPr>
      </w:pPr>
      <w:r w:rsidRPr="00BF663F">
        <w:rPr>
          <w:rFonts w:ascii="Arial" w:hAnsi="Arial" w:cs="Arial"/>
          <w:color w:val="000000"/>
        </w:rPr>
        <w:t>What was the belief about widespread poverty in the 1820s?</w:t>
      </w:r>
    </w:p>
    <w:p w14:paraId="3A575B17" w14:textId="77777777" w:rsidR="003360B5" w:rsidRPr="00BF663F" w:rsidRDefault="003360B5" w:rsidP="003360B5">
      <w:pPr>
        <w:pStyle w:val="NormalWeb"/>
        <w:numPr>
          <w:ilvl w:val="1"/>
          <w:numId w:val="21"/>
        </w:numPr>
        <w:spacing w:before="0" w:beforeAutospacing="0" w:after="0" w:afterAutospacing="0"/>
        <w:textAlignment w:val="baseline"/>
        <w:rPr>
          <w:rFonts w:ascii="Arial" w:hAnsi="Arial" w:cs="Arial"/>
          <w:color w:val="000000"/>
        </w:rPr>
      </w:pPr>
      <w:r w:rsidRPr="00BF663F">
        <w:rPr>
          <w:rFonts w:ascii="Arial" w:hAnsi="Arial" w:cs="Arial"/>
          <w:color w:val="000000"/>
        </w:rPr>
        <w:t>People believed that it was quite possible to avoid poverty.</w:t>
      </w:r>
    </w:p>
    <w:p w14:paraId="444E4B9C" w14:textId="77777777" w:rsidR="003360B5" w:rsidRPr="00BF663F" w:rsidRDefault="003360B5" w:rsidP="003360B5">
      <w:pPr>
        <w:pStyle w:val="NormalWeb"/>
        <w:numPr>
          <w:ilvl w:val="1"/>
          <w:numId w:val="22"/>
        </w:numPr>
        <w:spacing w:before="0" w:beforeAutospacing="0" w:after="0" w:afterAutospacing="0"/>
        <w:textAlignment w:val="baseline"/>
        <w:rPr>
          <w:rFonts w:ascii="Arial" w:hAnsi="Arial" w:cs="Arial"/>
          <w:color w:val="000000"/>
        </w:rPr>
      </w:pPr>
      <w:r w:rsidRPr="00BF663F">
        <w:rPr>
          <w:rFonts w:ascii="Arial" w:hAnsi="Arial" w:cs="Arial"/>
          <w:color w:val="000000"/>
        </w:rPr>
        <w:t>Poverty was spread non-stop in the 1820s</w:t>
      </w:r>
    </w:p>
    <w:p w14:paraId="0AB779BD" w14:textId="77777777" w:rsidR="003360B5" w:rsidRPr="00BF663F" w:rsidRDefault="003360B5" w:rsidP="003360B5">
      <w:pPr>
        <w:pStyle w:val="NormalWeb"/>
        <w:numPr>
          <w:ilvl w:val="1"/>
          <w:numId w:val="23"/>
        </w:numPr>
        <w:spacing w:before="0" w:beforeAutospacing="0" w:after="0" w:afterAutospacing="0"/>
        <w:textAlignment w:val="baseline"/>
        <w:rPr>
          <w:rFonts w:ascii="Arial" w:hAnsi="Arial" w:cs="Arial"/>
          <w:color w:val="000000"/>
        </w:rPr>
      </w:pPr>
      <w:r w:rsidRPr="00BF663F">
        <w:rPr>
          <w:rFonts w:ascii="Arial" w:hAnsi="Arial" w:cs="Arial"/>
          <w:color w:val="000000"/>
        </w:rPr>
        <w:t>Although widespread poverty was avoidable, people thought that it was difficult to avoid. </w:t>
      </w:r>
    </w:p>
    <w:p w14:paraId="3BC607E0" w14:textId="77777777" w:rsidR="003360B5" w:rsidRPr="00BF663F" w:rsidRDefault="003360B5" w:rsidP="003360B5">
      <w:pPr>
        <w:rPr>
          <w:rFonts w:ascii="Times New Roman" w:hAnsi="Times New Roman" w:cs="Times New Roman"/>
          <w:color w:val="000000"/>
        </w:rPr>
      </w:pPr>
      <w:r w:rsidRPr="00BF663F">
        <w:rPr>
          <w:color w:val="000000"/>
        </w:rPr>
        <w:br/>
      </w:r>
    </w:p>
    <w:p w14:paraId="3728E967" w14:textId="77777777" w:rsidR="003360B5" w:rsidRPr="00BF663F" w:rsidRDefault="003360B5" w:rsidP="003360B5">
      <w:pPr>
        <w:pStyle w:val="NormalWeb"/>
        <w:numPr>
          <w:ilvl w:val="0"/>
          <w:numId w:val="24"/>
        </w:numPr>
        <w:spacing w:before="0" w:beforeAutospacing="0" w:after="0" w:afterAutospacing="0"/>
        <w:textAlignment w:val="baseline"/>
        <w:rPr>
          <w:rFonts w:ascii="Arial" w:hAnsi="Arial" w:cs="Arial"/>
          <w:color w:val="000000"/>
        </w:rPr>
      </w:pPr>
      <w:r w:rsidRPr="00BF663F">
        <w:rPr>
          <w:rFonts w:ascii="Arial" w:hAnsi="Arial" w:cs="Arial"/>
          <w:color w:val="000000"/>
        </w:rPr>
        <w:t>Which approach did Michail Moatsos use in the historical research on extreme poverty?</w:t>
      </w:r>
    </w:p>
    <w:p w14:paraId="378EE3C5" w14:textId="77777777" w:rsidR="003360B5" w:rsidRPr="00BF663F" w:rsidRDefault="003360B5" w:rsidP="003360B5">
      <w:pPr>
        <w:pStyle w:val="NormalWeb"/>
        <w:numPr>
          <w:ilvl w:val="1"/>
          <w:numId w:val="25"/>
        </w:numPr>
        <w:spacing w:before="0" w:beforeAutospacing="0" w:after="0" w:afterAutospacing="0"/>
        <w:textAlignment w:val="baseline"/>
        <w:rPr>
          <w:rFonts w:ascii="Arial" w:hAnsi="Arial" w:cs="Arial"/>
          <w:color w:val="000000"/>
        </w:rPr>
      </w:pPr>
      <w:r w:rsidRPr="00BF663F">
        <w:rPr>
          <w:rFonts w:ascii="Arial" w:hAnsi="Arial" w:cs="Arial"/>
          <w:color w:val="000000"/>
        </w:rPr>
        <w:t>The wealth distribution model</w:t>
      </w:r>
    </w:p>
    <w:p w14:paraId="7FC4BDC0" w14:textId="77777777" w:rsidR="003360B5" w:rsidRPr="00BF663F" w:rsidRDefault="003360B5" w:rsidP="003360B5">
      <w:pPr>
        <w:pStyle w:val="NormalWeb"/>
        <w:numPr>
          <w:ilvl w:val="1"/>
          <w:numId w:val="26"/>
        </w:numPr>
        <w:spacing w:before="0" w:beforeAutospacing="0" w:after="0" w:afterAutospacing="0"/>
        <w:textAlignment w:val="baseline"/>
        <w:rPr>
          <w:rFonts w:ascii="Arial" w:hAnsi="Arial" w:cs="Arial"/>
          <w:color w:val="000000"/>
        </w:rPr>
      </w:pPr>
      <w:r w:rsidRPr="00BF663F">
        <w:rPr>
          <w:rFonts w:ascii="Arial" w:hAnsi="Arial" w:cs="Arial"/>
          <w:color w:val="000000"/>
        </w:rPr>
        <w:t>The 'cost of basic needs' approach</w:t>
      </w:r>
    </w:p>
    <w:p w14:paraId="39B07001" w14:textId="77777777" w:rsidR="003360B5" w:rsidRPr="00B10F82" w:rsidRDefault="003360B5" w:rsidP="003360B5">
      <w:pPr>
        <w:pStyle w:val="NormalWeb"/>
        <w:numPr>
          <w:ilvl w:val="1"/>
          <w:numId w:val="27"/>
        </w:numPr>
        <w:spacing w:before="0" w:beforeAutospacing="0" w:after="0" w:afterAutospacing="0"/>
        <w:textAlignment w:val="baseline"/>
        <w:rPr>
          <w:rFonts w:ascii="Arial" w:hAnsi="Arial" w:cs="Arial"/>
          <w:color w:val="000000"/>
        </w:rPr>
      </w:pPr>
      <w:r w:rsidRPr="00B10F82">
        <w:rPr>
          <w:rFonts w:ascii="Arial" w:hAnsi="Arial" w:cs="Arial"/>
          <w:color w:val="000000"/>
        </w:rPr>
        <w:t>The expenditures approach</w:t>
      </w:r>
    </w:p>
    <w:p w14:paraId="40C59694" w14:textId="77777777" w:rsidR="003360B5" w:rsidRPr="00B10F82" w:rsidRDefault="003360B5" w:rsidP="003360B5">
      <w:pPr>
        <w:rPr>
          <w:rFonts w:ascii="Times New Roman" w:hAnsi="Times New Roman" w:cs="Times New Roman"/>
          <w:color w:val="000000"/>
        </w:rPr>
      </w:pPr>
      <w:r w:rsidRPr="00B10F82">
        <w:rPr>
          <w:color w:val="000000"/>
        </w:rPr>
        <w:br/>
      </w:r>
    </w:p>
    <w:p w14:paraId="772E78CA" w14:textId="77777777" w:rsidR="003360B5" w:rsidRPr="00B10F82" w:rsidRDefault="003360B5" w:rsidP="003360B5">
      <w:pPr>
        <w:pStyle w:val="NormalWeb"/>
        <w:numPr>
          <w:ilvl w:val="0"/>
          <w:numId w:val="28"/>
        </w:numPr>
        <w:spacing w:before="0" w:beforeAutospacing="0" w:after="0" w:afterAutospacing="0"/>
        <w:textAlignment w:val="baseline"/>
        <w:rPr>
          <w:rFonts w:ascii="Arial" w:hAnsi="Arial" w:cs="Arial"/>
          <w:color w:val="000000"/>
        </w:rPr>
      </w:pPr>
      <w:r w:rsidRPr="00B10F82">
        <w:rPr>
          <w:rFonts w:ascii="Arial" w:hAnsi="Arial" w:cs="Arial"/>
          <w:color w:val="000000"/>
        </w:rPr>
        <w:t>Which world region(s) does suffer from the highest levels of extreme poverty, according to the research?</w:t>
      </w:r>
    </w:p>
    <w:p w14:paraId="4CDCD318" w14:textId="77777777" w:rsidR="003360B5" w:rsidRPr="00B10F82" w:rsidRDefault="003360B5" w:rsidP="003360B5">
      <w:pPr>
        <w:pStyle w:val="NormalWeb"/>
        <w:numPr>
          <w:ilvl w:val="1"/>
          <w:numId w:val="29"/>
        </w:numPr>
        <w:spacing w:before="0" w:beforeAutospacing="0" w:after="0" w:afterAutospacing="0"/>
        <w:textAlignment w:val="baseline"/>
        <w:rPr>
          <w:rFonts w:ascii="Arial" w:hAnsi="Arial" w:cs="Arial"/>
          <w:color w:val="000000"/>
        </w:rPr>
      </w:pPr>
      <w:r w:rsidRPr="00B10F82">
        <w:rPr>
          <w:rFonts w:ascii="Arial" w:hAnsi="Arial" w:cs="Arial"/>
          <w:color w:val="000000"/>
        </w:rPr>
        <w:t>North America and Europe</w:t>
      </w:r>
    </w:p>
    <w:p w14:paraId="4E9B2758" w14:textId="77777777" w:rsidR="003360B5" w:rsidRPr="00B10F82" w:rsidRDefault="003360B5" w:rsidP="003360B5">
      <w:pPr>
        <w:pStyle w:val="NormalWeb"/>
        <w:numPr>
          <w:ilvl w:val="1"/>
          <w:numId w:val="30"/>
        </w:numPr>
        <w:spacing w:before="0" w:beforeAutospacing="0" w:after="0" w:afterAutospacing="0"/>
        <w:textAlignment w:val="baseline"/>
        <w:rPr>
          <w:rFonts w:ascii="Arial" w:hAnsi="Arial" w:cs="Arial"/>
          <w:color w:val="000000"/>
        </w:rPr>
      </w:pPr>
      <w:r w:rsidRPr="00B10F82">
        <w:rPr>
          <w:rFonts w:ascii="Arial" w:hAnsi="Arial" w:cs="Arial"/>
          <w:color w:val="000000"/>
        </w:rPr>
        <w:t>Sub-Saharan Africa</w:t>
      </w:r>
    </w:p>
    <w:p w14:paraId="31413CD4" w14:textId="77777777" w:rsidR="003360B5" w:rsidRPr="00B10F82" w:rsidRDefault="003360B5" w:rsidP="003360B5">
      <w:pPr>
        <w:pStyle w:val="NormalWeb"/>
        <w:numPr>
          <w:ilvl w:val="1"/>
          <w:numId w:val="31"/>
        </w:numPr>
        <w:spacing w:before="0" w:beforeAutospacing="0" w:after="0" w:afterAutospacing="0"/>
        <w:textAlignment w:val="baseline"/>
        <w:rPr>
          <w:rFonts w:ascii="Arial" w:hAnsi="Arial" w:cs="Arial"/>
          <w:color w:val="000000"/>
        </w:rPr>
      </w:pPr>
      <w:r w:rsidRPr="00B10F82">
        <w:rPr>
          <w:rFonts w:ascii="Arial" w:hAnsi="Arial" w:cs="Arial"/>
          <w:color w:val="000000"/>
        </w:rPr>
        <w:t>Asia-Pacific region</w:t>
      </w:r>
    </w:p>
    <w:p w14:paraId="2EC74D09" w14:textId="77777777" w:rsidR="003360B5" w:rsidRPr="00B10F82" w:rsidRDefault="003360B5" w:rsidP="003360B5">
      <w:pPr>
        <w:rPr>
          <w:rFonts w:ascii="Times New Roman" w:hAnsi="Times New Roman" w:cs="Times New Roman"/>
          <w:color w:val="000000"/>
        </w:rPr>
      </w:pPr>
      <w:r w:rsidRPr="00B10F82">
        <w:rPr>
          <w:color w:val="000000"/>
        </w:rPr>
        <w:br/>
      </w:r>
    </w:p>
    <w:p w14:paraId="2EE318B4" w14:textId="77777777" w:rsidR="003360B5" w:rsidRPr="00B10F82" w:rsidRDefault="003360B5" w:rsidP="003360B5">
      <w:pPr>
        <w:pStyle w:val="NormalWeb"/>
        <w:numPr>
          <w:ilvl w:val="0"/>
          <w:numId w:val="32"/>
        </w:numPr>
        <w:spacing w:before="0" w:beforeAutospacing="0" w:after="0" w:afterAutospacing="0"/>
        <w:textAlignment w:val="baseline"/>
        <w:rPr>
          <w:rFonts w:ascii="Arial" w:hAnsi="Arial" w:cs="Arial"/>
          <w:color w:val="000000"/>
        </w:rPr>
      </w:pPr>
      <w:r w:rsidRPr="00B10F82">
        <w:rPr>
          <w:rFonts w:ascii="Arial" w:hAnsi="Arial" w:cs="Arial"/>
          <w:color w:val="000000"/>
        </w:rPr>
        <w:t>75% of the world could not afford some minimum heating capacity, a small place to settle, (            ) to prevent malnutrition. </w:t>
      </w:r>
    </w:p>
    <w:p w14:paraId="59378157" w14:textId="77777777" w:rsidR="003360B5" w:rsidRPr="00B10F82" w:rsidRDefault="003360B5" w:rsidP="003360B5">
      <w:pPr>
        <w:rPr>
          <w:rFonts w:ascii="Times New Roman" w:hAnsi="Times New Roman" w:cs="Times New Roman"/>
          <w:color w:val="000000"/>
        </w:rPr>
      </w:pPr>
    </w:p>
    <w:p w14:paraId="4169B92D" w14:textId="77777777" w:rsidR="003360B5" w:rsidRPr="00B10F82" w:rsidRDefault="003360B5" w:rsidP="003360B5">
      <w:pPr>
        <w:pStyle w:val="NormalWeb"/>
        <w:spacing w:before="0" w:beforeAutospacing="0" w:after="0" w:afterAutospacing="0"/>
        <w:rPr>
          <w:color w:val="000000"/>
        </w:rPr>
      </w:pPr>
      <w:r w:rsidRPr="00B10F82">
        <w:rPr>
          <w:rFonts w:ascii="Arial" w:hAnsi="Arial" w:cs="Arial"/>
          <w:color w:val="000000"/>
        </w:rPr>
        <w:t>Online Materials from </w:t>
      </w:r>
    </w:p>
    <w:p w14:paraId="0FF1D3A2" w14:textId="77777777" w:rsidR="003360B5" w:rsidRDefault="003360B5" w:rsidP="003360B5">
      <w:pPr>
        <w:pStyle w:val="NormalWeb"/>
        <w:spacing w:before="0" w:beforeAutospacing="0" w:after="0" w:afterAutospacing="0"/>
        <w:rPr>
          <w:rStyle w:val="Hyperlink"/>
          <w:rFonts w:ascii="Arial" w:eastAsiaTheme="majorEastAsia" w:hAnsi="Arial" w:cs="Arial"/>
          <w:color w:val="1155CC"/>
          <w:sz w:val="22"/>
          <w:szCs w:val="22"/>
        </w:rPr>
      </w:pPr>
      <w:hyperlink r:id="rId10" w:history="1">
        <w:r>
          <w:rPr>
            <w:rStyle w:val="Hyperlink"/>
            <w:rFonts w:ascii="Arial" w:eastAsiaTheme="majorEastAsia" w:hAnsi="Arial" w:cs="Arial"/>
            <w:color w:val="1155CC"/>
            <w:sz w:val="22"/>
            <w:szCs w:val="22"/>
          </w:rPr>
          <w:t>https://ourworldindata.org/what-is-economic-growth</w:t>
        </w:r>
      </w:hyperlink>
    </w:p>
    <w:p w14:paraId="059B85D7" w14:textId="77777777" w:rsidR="00BF663F" w:rsidRDefault="00BF663F" w:rsidP="003360B5">
      <w:pPr>
        <w:pStyle w:val="NormalWeb"/>
        <w:spacing w:before="0" w:beforeAutospacing="0" w:after="0" w:afterAutospacing="0"/>
        <w:rPr>
          <w:rStyle w:val="Hyperlink"/>
          <w:rFonts w:ascii="Arial" w:eastAsiaTheme="majorEastAsia" w:hAnsi="Arial" w:cs="Arial"/>
          <w:color w:val="1155CC"/>
          <w:sz w:val="22"/>
          <w:szCs w:val="22"/>
        </w:rPr>
      </w:pPr>
    </w:p>
    <w:p w14:paraId="161F0EC6" w14:textId="77777777" w:rsidR="00BF663F" w:rsidRDefault="00BF663F" w:rsidP="003360B5">
      <w:pPr>
        <w:pStyle w:val="NormalWeb"/>
        <w:spacing w:before="0" w:beforeAutospacing="0" w:after="0" w:afterAutospacing="0"/>
        <w:rPr>
          <w:rStyle w:val="Hyperlink"/>
          <w:rFonts w:ascii="Arial" w:eastAsiaTheme="majorEastAsia" w:hAnsi="Arial" w:cs="Arial"/>
          <w:color w:val="1155CC"/>
          <w:sz w:val="22"/>
          <w:szCs w:val="22"/>
        </w:rPr>
      </w:pPr>
    </w:p>
    <w:p w14:paraId="62CCCDC3" w14:textId="77777777" w:rsidR="00BF663F" w:rsidRDefault="00BF663F" w:rsidP="003360B5">
      <w:pPr>
        <w:pStyle w:val="NormalWeb"/>
        <w:spacing w:before="0" w:beforeAutospacing="0" w:after="0" w:afterAutospacing="0"/>
        <w:rPr>
          <w:color w:val="000000"/>
        </w:rPr>
      </w:pPr>
    </w:p>
    <w:p w14:paraId="4B50B0FD" w14:textId="77777777" w:rsidR="003360B5" w:rsidRPr="00BF663F" w:rsidRDefault="003360B5" w:rsidP="003360B5">
      <w:pPr>
        <w:pStyle w:val="Heading2"/>
        <w:spacing w:before="360" w:after="120"/>
        <w:rPr>
          <w:color w:val="0070C0"/>
        </w:rPr>
      </w:pPr>
      <w:r w:rsidRPr="00BF663F">
        <w:rPr>
          <w:rFonts w:ascii="Arial" w:hAnsi="Arial" w:cs="Arial"/>
          <w:b/>
          <w:bCs/>
          <w:color w:val="0070C0"/>
          <w:sz w:val="32"/>
          <w:szCs w:val="32"/>
        </w:rPr>
        <w:t>Child Labor - Listening and Discussion</w:t>
      </w:r>
    </w:p>
    <w:p w14:paraId="71A2AA28" w14:textId="77777777" w:rsidR="003360B5" w:rsidRDefault="003360B5" w:rsidP="003360B5">
      <w:pPr>
        <w:pStyle w:val="Heading3"/>
        <w:spacing w:before="320" w:after="80"/>
        <w:rPr>
          <w:rFonts w:ascii="Arial" w:hAnsi="Arial" w:cs="Arial"/>
          <w:b/>
          <w:bCs/>
          <w:color w:val="0070C0"/>
          <w:sz w:val="32"/>
          <w:szCs w:val="32"/>
        </w:rPr>
      </w:pPr>
      <w:r w:rsidRPr="00BF663F">
        <w:rPr>
          <w:rFonts w:ascii="Arial" w:hAnsi="Arial" w:cs="Arial"/>
          <w:b/>
          <w:bCs/>
          <w:color w:val="0070C0"/>
          <w:sz w:val="32"/>
          <w:szCs w:val="32"/>
        </w:rPr>
        <w:t>Listening (10 min)</w:t>
      </w:r>
    </w:p>
    <w:p w14:paraId="1930B44C" w14:textId="77777777" w:rsidR="00BF663F" w:rsidRPr="00BF663F" w:rsidRDefault="00BF663F" w:rsidP="00BF663F"/>
    <w:p w14:paraId="0866AEFB" w14:textId="77777777" w:rsidR="003360B5" w:rsidRDefault="003360B5" w:rsidP="003360B5">
      <w:pPr>
        <w:pStyle w:val="NormalWeb"/>
        <w:spacing w:before="0" w:beforeAutospacing="0" w:after="0" w:afterAutospacing="0"/>
        <w:rPr>
          <w:color w:val="000000"/>
        </w:rPr>
      </w:pPr>
      <w:hyperlink r:id="rId11" w:history="1">
        <w:r>
          <w:rPr>
            <w:rStyle w:val="Hyperlink"/>
            <w:rFonts w:ascii="Arial" w:eastAsiaTheme="majorEastAsia" w:hAnsi="Arial" w:cs="Arial"/>
            <w:color w:val="1155CC"/>
            <w:sz w:val="22"/>
            <w:szCs w:val="22"/>
          </w:rPr>
          <w:t>https://www.youtube.com/watch?v=ckz4qccSVpY&amp;pp=ygUhY2hpbGQgbGFib3VyIGluIHRoZSB1bml0ZWQgc3RhdGVz</w:t>
        </w:r>
      </w:hyperlink>
    </w:p>
    <w:p w14:paraId="409C72FF" w14:textId="52CED667" w:rsidR="003360B5" w:rsidRPr="00B10F82" w:rsidRDefault="003360B5" w:rsidP="003360B5">
      <w:pPr>
        <w:rPr>
          <w:color w:val="000000"/>
        </w:rPr>
      </w:pPr>
      <w:r>
        <w:rPr>
          <w:color w:val="000000"/>
        </w:rPr>
        <w:br/>
      </w:r>
      <w:r>
        <w:rPr>
          <w:color w:val="000000"/>
        </w:rPr>
        <w:br/>
      </w:r>
      <w:r w:rsidR="00BF663F" w:rsidRPr="00B10F82">
        <w:rPr>
          <w:rFonts w:ascii="Arial" w:hAnsi="Arial" w:cs="Arial"/>
          <w:color w:val="000000"/>
        </w:rPr>
        <w:t>1.</w:t>
      </w:r>
      <w:r w:rsidRPr="00B10F82">
        <w:rPr>
          <w:rFonts w:ascii="Arial" w:hAnsi="Arial" w:cs="Arial"/>
          <w:color w:val="000000"/>
        </w:rPr>
        <w:t xml:space="preserve">What is the boy </w:t>
      </w:r>
      <w:r w:rsidR="00E56309" w:rsidRPr="00B10F82">
        <w:rPr>
          <w:rFonts w:ascii="Arial" w:hAnsi="Arial" w:cs="Arial"/>
          <w:color w:val="000000"/>
        </w:rPr>
        <w:t>transporting</w:t>
      </w:r>
      <w:r w:rsidR="00E56309">
        <w:rPr>
          <w:rFonts w:ascii="Arial" w:hAnsi="Arial" w:cs="Arial"/>
          <w:color w:val="000000"/>
        </w:rPr>
        <w:t>?</w:t>
      </w:r>
      <w:r w:rsidRPr="00B10F82">
        <w:rPr>
          <w:color w:val="000000"/>
        </w:rPr>
        <w:br/>
      </w:r>
    </w:p>
    <w:p w14:paraId="4CF48A23" w14:textId="6403FC8A" w:rsidR="003360B5" w:rsidRPr="00E56309" w:rsidRDefault="00BF663F" w:rsidP="00BF663F">
      <w:pPr>
        <w:pStyle w:val="NormalWeb"/>
        <w:spacing w:before="0" w:beforeAutospacing="0" w:after="0" w:afterAutospacing="0"/>
        <w:textAlignment w:val="baseline"/>
        <w:rPr>
          <w:rFonts w:ascii="Arial" w:hAnsi="Arial" w:cs="Arial"/>
          <w:color w:val="000000"/>
          <w:lang w:val="en-US"/>
        </w:rPr>
      </w:pPr>
      <w:r w:rsidRPr="00B10F82">
        <w:rPr>
          <w:rFonts w:ascii="Arial" w:hAnsi="Arial" w:cs="Arial"/>
          <w:color w:val="000000"/>
          <w:lang w:val="en-US"/>
        </w:rPr>
        <w:t>2.</w:t>
      </w:r>
      <w:r w:rsidR="003360B5" w:rsidRPr="00B10F82">
        <w:rPr>
          <w:rFonts w:ascii="Arial" w:hAnsi="Arial" w:cs="Arial"/>
          <w:color w:val="000000"/>
        </w:rPr>
        <w:t xml:space="preserve">When the boy </w:t>
      </w:r>
      <w:r w:rsidRPr="00B10F82">
        <w:rPr>
          <w:rFonts w:ascii="Arial" w:hAnsi="Arial" w:cs="Arial"/>
          <w:color w:val="000000"/>
        </w:rPr>
        <w:t>starts</w:t>
      </w:r>
      <w:r w:rsidR="003360B5" w:rsidRPr="00B10F82">
        <w:rPr>
          <w:rFonts w:ascii="Arial" w:hAnsi="Arial" w:cs="Arial"/>
          <w:color w:val="000000"/>
        </w:rPr>
        <w:t xml:space="preserve"> to work</w:t>
      </w:r>
      <w:r w:rsidR="00E56309">
        <w:rPr>
          <w:rFonts w:ascii="Arial" w:hAnsi="Arial" w:cs="Arial"/>
          <w:color w:val="000000"/>
          <w:lang w:val="en-US"/>
        </w:rPr>
        <w:t>?</w:t>
      </w:r>
    </w:p>
    <w:p w14:paraId="5C6430F6" w14:textId="709B9165" w:rsidR="003360B5" w:rsidRPr="00B10F82" w:rsidRDefault="003360B5" w:rsidP="003360B5">
      <w:pPr>
        <w:rPr>
          <w:rFonts w:ascii="Times New Roman" w:hAnsi="Times New Roman" w:cs="Times New Roman"/>
          <w:color w:val="000000"/>
        </w:rPr>
      </w:pPr>
    </w:p>
    <w:p w14:paraId="0AB73BD1" w14:textId="07FC3325" w:rsidR="003360B5" w:rsidRPr="00E56309" w:rsidRDefault="00BF663F" w:rsidP="00BF663F">
      <w:pPr>
        <w:pStyle w:val="NormalWeb"/>
        <w:spacing w:before="0" w:beforeAutospacing="0" w:after="0" w:afterAutospacing="0"/>
        <w:textAlignment w:val="baseline"/>
        <w:rPr>
          <w:rFonts w:ascii="Arial" w:hAnsi="Arial" w:cs="Arial"/>
          <w:color w:val="000000"/>
          <w:lang w:val="en-US"/>
        </w:rPr>
      </w:pPr>
      <w:r w:rsidRPr="00B10F82">
        <w:rPr>
          <w:rFonts w:ascii="Arial" w:hAnsi="Arial" w:cs="Arial"/>
          <w:color w:val="000000"/>
          <w:lang w:val="en-US"/>
        </w:rPr>
        <w:t>3.</w:t>
      </w:r>
      <w:r w:rsidR="003360B5" w:rsidRPr="00B10F82">
        <w:rPr>
          <w:rFonts w:ascii="Arial" w:hAnsi="Arial" w:cs="Arial"/>
          <w:color w:val="000000"/>
        </w:rPr>
        <w:t>Why they forced to abandon their home</w:t>
      </w:r>
      <w:r w:rsidR="00E56309">
        <w:rPr>
          <w:rFonts w:ascii="Arial" w:hAnsi="Arial" w:cs="Arial"/>
          <w:color w:val="000000"/>
          <w:lang w:val="en-US"/>
        </w:rPr>
        <w:t>?</w:t>
      </w:r>
    </w:p>
    <w:p w14:paraId="327E6A5D" w14:textId="17D20F24" w:rsidR="003360B5" w:rsidRPr="00B10F82" w:rsidRDefault="003360B5" w:rsidP="003360B5">
      <w:pPr>
        <w:rPr>
          <w:rFonts w:ascii="Times New Roman" w:hAnsi="Times New Roman" w:cs="Times New Roman"/>
          <w:color w:val="000000"/>
        </w:rPr>
      </w:pPr>
    </w:p>
    <w:p w14:paraId="36C3366C" w14:textId="7142D354" w:rsidR="003360B5" w:rsidRPr="00E56309" w:rsidRDefault="00BF663F" w:rsidP="00BF663F">
      <w:pPr>
        <w:pStyle w:val="NormalWeb"/>
        <w:spacing w:before="0" w:beforeAutospacing="0" w:after="0" w:afterAutospacing="0"/>
        <w:textAlignment w:val="baseline"/>
        <w:rPr>
          <w:rFonts w:ascii="Arial" w:hAnsi="Arial" w:cs="Arial"/>
          <w:color w:val="000000"/>
          <w:lang w:val="en-US"/>
        </w:rPr>
      </w:pPr>
      <w:r w:rsidRPr="00B10F82">
        <w:rPr>
          <w:rFonts w:ascii="Arial" w:hAnsi="Arial" w:cs="Arial"/>
          <w:color w:val="000000"/>
          <w:lang w:val="en-US"/>
        </w:rPr>
        <w:t>4.</w:t>
      </w:r>
      <w:r w:rsidR="003360B5" w:rsidRPr="00B10F82">
        <w:rPr>
          <w:rFonts w:ascii="Arial" w:hAnsi="Arial" w:cs="Arial"/>
          <w:color w:val="000000"/>
        </w:rPr>
        <w:t>How many children are working as labor in the world</w:t>
      </w:r>
      <w:r w:rsidR="00E56309">
        <w:rPr>
          <w:rFonts w:ascii="Arial" w:hAnsi="Arial" w:cs="Arial"/>
          <w:color w:val="000000"/>
          <w:lang w:val="en-US"/>
        </w:rPr>
        <w:t>?</w:t>
      </w:r>
    </w:p>
    <w:p w14:paraId="7A0B8F65" w14:textId="532D9C4D" w:rsidR="003360B5" w:rsidRPr="00B10F82" w:rsidRDefault="003360B5" w:rsidP="003360B5">
      <w:pPr>
        <w:rPr>
          <w:rFonts w:ascii="Times New Roman" w:hAnsi="Times New Roman" w:cs="Times New Roman"/>
          <w:color w:val="000000"/>
        </w:rPr>
      </w:pPr>
    </w:p>
    <w:p w14:paraId="77C619B9" w14:textId="6F19EFCE" w:rsidR="00BF663F" w:rsidRPr="00E56309" w:rsidRDefault="00BF663F" w:rsidP="00BF663F">
      <w:pPr>
        <w:pStyle w:val="NormalWeb"/>
        <w:spacing w:before="0" w:beforeAutospacing="0" w:after="0" w:afterAutospacing="0"/>
        <w:textAlignment w:val="baseline"/>
        <w:rPr>
          <w:rFonts w:ascii="Arial" w:hAnsi="Arial" w:cs="Arial"/>
          <w:color w:val="000000"/>
          <w:lang w:val="en-US"/>
        </w:rPr>
      </w:pPr>
      <w:r w:rsidRPr="00B10F82">
        <w:rPr>
          <w:rFonts w:ascii="Arial" w:hAnsi="Arial" w:cs="Arial"/>
          <w:color w:val="000000"/>
          <w:lang w:val="en-US"/>
        </w:rPr>
        <w:t>5.</w:t>
      </w:r>
      <w:r w:rsidR="003360B5" w:rsidRPr="00B10F82">
        <w:rPr>
          <w:rFonts w:ascii="Arial" w:hAnsi="Arial" w:cs="Arial"/>
          <w:color w:val="000000"/>
        </w:rPr>
        <w:t xml:space="preserve">Why the woman </w:t>
      </w:r>
      <w:r w:rsidRPr="00B10F82">
        <w:rPr>
          <w:rFonts w:ascii="Arial" w:hAnsi="Arial" w:cs="Arial"/>
          <w:color w:val="000000"/>
        </w:rPr>
        <w:t>hesitates</w:t>
      </w:r>
      <w:r w:rsidR="003360B5" w:rsidRPr="00B10F82">
        <w:rPr>
          <w:rFonts w:ascii="Arial" w:hAnsi="Arial" w:cs="Arial"/>
          <w:color w:val="000000"/>
        </w:rPr>
        <w:t xml:space="preserve"> to tell the truth about her real situation</w:t>
      </w:r>
      <w:r w:rsidR="00232562">
        <w:rPr>
          <w:rFonts w:ascii="Arial" w:hAnsi="Arial" w:cs="Arial"/>
          <w:color w:val="000000"/>
          <w:lang w:val="en-US"/>
        </w:rPr>
        <w:t>?</w:t>
      </w:r>
      <w:r w:rsidR="003360B5" w:rsidRPr="00B10F82">
        <w:rPr>
          <w:rFonts w:ascii="Arial" w:hAnsi="Arial" w:cs="Arial"/>
          <w:color w:val="000000"/>
        </w:rPr>
        <w:t xml:space="preserve"> (sentence)</w:t>
      </w:r>
    </w:p>
    <w:p w14:paraId="3DC48F08" w14:textId="77777777" w:rsidR="00BF663F" w:rsidRDefault="00BF663F" w:rsidP="00BF663F">
      <w:pPr>
        <w:pStyle w:val="Heading3"/>
        <w:spacing w:before="320" w:after="80"/>
        <w:rPr>
          <w:rFonts w:ascii="Arial" w:hAnsi="Arial" w:cs="Arial"/>
          <w:b/>
          <w:bCs/>
          <w:color w:val="0070C0"/>
          <w:sz w:val="32"/>
          <w:szCs w:val="32"/>
        </w:rPr>
      </w:pPr>
    </w:p>
    <w:p w14:paraId="1AC5118B" w14:textId="3980162B" w:rsidR="00BF663F" w:rsidRPr="00BF663F" w:rsidRDefault="003360B5" w:rsidP="00BF663F">
      <w:pPr>
        <w:pStyle w:val="Heading3"/>
        <w:spacing w:before="320" w:after="80"/>
        <w:rPr>
          <w:rFonts w:ascii="Arial" w:hAnsi="Arial" w:cs="Arial"/>
          <w:b/>
          <w:bCs/>
          <w:color w:val="0070C0"/>
          <w:sz w:val="32"/>
          <w:szCs w:val="32"/>
        </w:rPr>
      </w:pPr>
      <w:r w:rsidRPr="00672C87">
        <w:rPr>
          <w:rFonts w:ascii="Arial" w:hAnsi="Arial" w:cs="Arial"/>
          <w:b/>
          <w:bCs/>
          <w:color w:val="0070C0"/>
          <w:sz w:val="32"/>
          <w:szCs w:val="32"/>
        </w:rPr>
        <w:t xml:space="preserve">Research </w:t>
      </w:r>
      <w:r w:rsidR="00BF663F" w:rsidRPr="00672C87">
        <w:rPr>
          <w:rFonts w:ascii="Arial" w:hAnsi="Arial" w:cs="Arial"/>
          <w:b/>
          <w:bCs/>
          <w:color w:val="0070C0"/>
          <w:sz w:val="32"/>
          <w:szCs w:val="32"/>
        </w:rPr>
        <w:t>activity (</w:t>
      </w:r>
      <w:r w:rsidRPr="00672C87">
        <w:rPr>
          <w:rFonts w:ascii="Arial" w:hAnsi="Arial" w:cs="Arial"/>
          <w:b/>
          <w:bCs/>
          <w:color w:val="0070C0"/>
          <w:sz w:val="32"/>
          <w:szCs w:val="32"/>
        </w:rPr>
        <w:t>20 min)</w:t>
      </w:r>
    </w:p>
    <w:p w14:paraId="5ED8FD00" w14:textId="77777777" w:rsidR="00957A27" w:rsidRPr="00957A27" w:rsidRDefault="00957A27" w:rsidP="00957A27"/>
    <w:p w14:paraId="596A16A3" w14:textId="77777777" w:rsidR="003360B5" w:rsidRPr="00B10F82" w:rsidRDefault="003360B5" w:rsidP="003360B5">
      <w:pPr>
        <w:pStyle w:val="NormalWeb"/>
        <w:spacing w:before="0" w:beforeAutospacing="0" w:after="0" w:afterAutospacing="0"/>
        <w:rPr>
          <w:color w:val="000000"/>
        </w:rPr>
      </w:pPr>
      <w:r w:rsidRPr="00B10F82">
        <w:rPr>
          <w:rFonts w:ascii="Arial" w:hAnsi="Arial" w:cs="Arial"/>
          <w:color w:val="000000"/>
        </w:rPr>
        <w:t>Special report : Inside the Congo cobalt mines that exploit children - YouTube</w:t>
      </w:r>
    </w:p>
    <w:p w14:paraId="55F35563" w14:textId="77777777" w:rsidR="003360B5" w:rsidRPr="00B10F82" w:rsidRDefault="003360B5" w:rsidP="003360B5">
      <w:pPr>
        <w:pStyle w:val="NormalWeb"/>
        <w:spacing w:before="0" w:beforeAutospacing="0" w:after="0" w:afterAutospacing="0"/>
        <w:rPr>
          <w:color w:val="000000"/>
        </w:rPr>
      </w:pPr>
      <w:r w:rsidRPr="00B10F82">
        <w:rPr>
          <w:rFonts w:ascii="Arial" w:hAnsi="Arial" w:cs="Arial"/>
          <w:color w:val="000000"/>
        </w:rPr>
        <w:t>(https://www.youtube.com/watch?v=JcJ8me22NVs&amp;pp=ygUhY2hpbGQgbGFib3VyIGluIHRoZSB1bml0ZWQgc3RhdGVz)5</w:t>
      </w:r>
    </w:p>
    <w:p w14:paraId="731F9F90" w14:textId="77777777" w:rsidR="003360B5" w:rsidRPr="00B10F82" w:rsidRDefault="003360B5" w:rsidP="003360B5">
      <w:pPr>
        <w:rPr>
          <w:color w:val="000000"/>
          <w:lang/>
        </w:rPr>
      </w:pPr>
    </w:p>
    <w:p w14:paraId="1F394708" w14:textId="77777777" w:rsidR="003360B5" w:rsidRPr="00B10F82" w:rsidRDefault="003360B5" w:rsidP="003360B5">
      <w:pPr>
        <w:pStyle w:val="NormalWeb"/>
        <w:spacing w:before="0" w:beforeAutospacing="0" w:after="0" w:afterAutospacing="0"/>
        <w:rPr>
          <w:color w:val="000000"/>
        </w:rPr>
      </w:pPr>
      <w:r w:rsidRPr="00B10F82">
        <w:rPr>
          <w:rFonts w:ascii="Arial" w:hAnsi="Arial" w:cs="Arial"/>
          <w:color w:val="000000"/>
        </w:rPr>
        <w:t>From the above video, we can learn that there are a lot of people who are working in dangerous conditions in african countries, and due to the unsanitary conditions, many people suffering from confections and diseases.</w:t>
      </w:r>
    </w:p>
    <w:p w14:paraId="7366D126" w14:textId="77777777" w:rsidR="003360B5" w:rsidRPr="00B10F82" w:rsidRDefault="003360B5" w:rsidP="003360B5">
      <w:pPr>
        <w:pStyle w:val="NormalWeb"/>
        <w:spacing w:before="0" w:beforeAutospacing="0" w:after="0" w:afterAutospacing="0"/>
        <w:rPr>
          <w:color w:val="000000"/>
        </w:rPr>
      </w:pPr>
      <w:r w:rsidRPr="00B10F82">
        <w:rPr>
          <w:rFonts w:ascii="Arial" w:hAnsi="Arial" w:cs="Arial"/>
          <w:color w:val="000000"/>
        </w:rPr>
        <w:t>Donation is one of the efficient solutions to save those people who are suffering from poor conditions. Therefore, now let's find out what we can donate to.</w:t>
      </w:r>
    </w:p>
    <w:p w14:paraId="4A729770" w14:textId="77777777" w:rsidR="003360B5" w:rsidRPr="00B10F82" w:rsidRDefault="003360B5" w:rsidP="003360B5">
      <w:pPr>
        <w:pStyle w:val="NormalWeb"/>
        <w:spacing w:before="0" w:beforeAutospacing="0" w:after="0" w:afterAutospacing="0"/>
        <w:rPr>
          <w:color w:val="000000"/>
        </w:rPr>
      </w:pPr>
      <w:r w:rsidRPr="00B10F82">
        <w:rPr>
          <w:rFonts w:ascii="Arial" w:hAnsi="Arial" w:cs="Arial"/>
          <w:color w:val="000000"/>
        </w:rPr>
        <w:t>And think how much you can donate in a month, or year?</w:t>
      </w:r>
    </w:p>
    <w:p w14:paraId="29288E9D" w14:textId="77777777" w:rsidR="003360B5" w:rsidRPr="00B10F82" w:rsidRDefault="003360B5" w:rsidP="003360B5">
      <w:pPr>
        <w:rPr>
          <w:color w:val="000000"/>
        </w:rPr>
      </w:pPr>
    </w:p>
    <w:p w14:paraId="13F3D83B" w14:textId="53FFD05B" w:rsidR="003360B5" w:rsidRPr="00672C87" w:rsidRDefault="003360B5" w:rsidP="003360B5">
      <w:pPr>
        <w:pStyle w:val="Heading3"/>
        <w:spacing w:before="320" w:after="80"/>
        <w:rPr>
          <w:color w:val="0070C0"/>
          <w:sz w:val="32"/>
          <w:szCs w:val="32"/>
        </w:rPr>
      </w:pPr>
      <w:r w:rsidRPr="00672C87">
        <w:rPr>
          <w:rFonts w:ascii="Arial" w:hAnsi="Arial" w:cs="Arial"/>
          <w:b/>
          <w:bCs/>
          <w:color w:val="0070C0"/>
          <w:sz w:val="32"/>
          <w:szCs w:val="32"/>
        </w:rPr>
        <w:t xml:space="preserve">Discussion </w:t>
      </w:r>
      <w:r w:rsidR="00BF663F" w:rsidRPr="00672C87">
        <w:rPr>
          <w:rFonts w:ascii="Arial" w:hAnsi="Arial" w:cs="Arial"/>
          <w:b/>
          <w:bCs/>
          <w:color w:val="0070C0"/>
          <w:sz w:val="32"/>
          <w:szCs w:val="32"/>
        </w:rPr>
        <w:t>materials (</w:t>
      </w:r>
      <w:r w:rsidRPr="00672C87">
        <w:rPr>
          <w:rFonts w:ascii="Arial" w:hAnsi="Arial" w:cs="Arial"/>
          <w:b/>
          <w:bCs/>
          <w:color w:val="0070C0"/>
          <w:sz w:val="32"/>
          <w:szCs w:val="32"/>
        </w:rPr>
        <w:t>10 min)</w:t>
      </w:r>
    </w:p>
    <w:p w14:paraId="0CBB15F2" w14:textId="77777777" w:rsidR="003360B5" w:rsidRPr="00B10F82" w:rsidRDefault="003360B5" w:rsidP="003360B5">
      <w:pPr>
        <w:rPr>
          <w:color w:val="000000"/>
        </w:rPr>
      </w:pPr>
    </w:p>
    <w:p w14:paraId="00459579" w14:textId="77777777" w:rsidR="003360B5" w:rsidRPr="00B10F82" w:rsidRDefault="003360B5" w:rsidP="003360B5">
      <w:pPr>
        <w:pStyle w:val="NormalWeb"/>
        <w:spacing w:before="0" w:beforeAutospacing="0" w:after="0" w:afterAutospacing="0"/>
        <w:rPr>
          <w:color w:val="000000"/>
        </w:rPr>
      </w:pPr>
      <w:r w:rsidRPr="00B10F82">
        <w:rPr>
          <w:rFonts w:ascii="Arial" w:hAnsi="Arial" w:cs="Arial"/>
          <w:color w:val="000000"/>
        </w:rPr>
        <w:t>Nowadays, child labour is a hot and controversial topic. African children are in a dangerous working environment. Therefore, when people hear the word of child labour, they would imagine the situation of that in developing countries, especially in African countries. However, some children in developed countries are also working. Some students build their own companies and become CEOs, the others become youtubers.</w:t>
      </w:r>
    </w:p>
    <w:p w14:paraId="0883EB0C" w14:textId="77777777" w:rsidR="003360B5" w:rsidRPr="00B10F82" w:rsidRDefault="003360B5" w:rsidP="003360B5">
      <w:pPr>
        <w:pStyle w:val="NormalWeb"/>
        <w:spacing w:before="0" w:beforeAutospacing="0" w:after="0" w:afterAutospacing="0"/>
        <w:rPr>
          <w:color w:val="000000"/>
        </w:rPr>
      </w:pPr>
      <w:r w:rsidRPr="00B10F82">
        <w:rPr>
          <w:rFonts w:ascii="Arial" w:hAnsi="Arial" w:cs="Arial"/>
          <w:color w:val="000000"/>
        </w:rPr>
        <w:t>Do you think that working since they are young is beneficial? If so, what are the advantages? If you don’t think so, why do you think it is worthless?</w:t>
      </w:r>
    </w:p>
    <w:p w14:paraId="47DCE5A8" w14:textId="77777777" w:rsidR="003360B5" w:rsidRPr="00B10F82" w:rsidRDefault="003360B5" w:rsidP="003360B5">
      <w:pPr>
        <w:pStyle w:val="NormalWeb"/>
        <w:spacing w:before="0" w:beforeAutospacing="0" w:after="0" w:afterAutospacing="0"/>
        <w:rPr>
          <w:rFonts w:ascii="Arial" w:hAnsi="Arial" w:cs="Arial"/>
          <w:color w:val="000000"/>
        </w:rPr>
      </w:pPr>
      <w:r w:rsidRPr="00B10F82">
        <w:rPr>
          <w:rFonts w:ascii="Arial" w:hAnsi="Arial" w:cs="Arial"/>
          <w:color w:val="000000"/>
        </w:rPr>
        <w:t>Clear your position and discuss in your group.</w:t>
      </w:r>
    </w:p>
    <w:p w14:paraId="30C8274F" w14:textId="77777777" w:rsidR="00672C87" w:rsidRDefault="00672C87" w:rsidP="003360B5">
      <w:pPr>
        <w:pStyle w:val="NormalWeb"/>
        <w:spacing w:before="0" w:beforeAutospacing="0" w:after="0" w:afterAutospacing="0"/>
        <w:rPr>
          <w:rFonts w:ascii="Arial" w:hAnsi="Arial" w:cs="Arial"/>
          <w:color w:val="000000"/>
          <w:sz w:val="22"/>
          <w:szCs w:val="22"/>
        </w:rPr>
      </w:pPr>
    </w:p>
    <w:p w14:paraId="4653A404" w14:textId="77777777" w:rsidR="00672C87" w:rsidRDefault="00672C87" w:rsidP="003360B5">
      <w:pPr>
        <w:pStyle w:val="NormalWeb"/>
        <w:spacing w:before="0" w:beforeAutospacing="0" w:after="0" w:afterAutospacing="0"/>
        <w:rPr>
          <w:color w:val="000000"/>
        </w:rPr>
      </w:pPr>
    </w:p>
    <w:p w14:paraId="65E0191B" w14:textId="77777777" w:rsidR="002458F8" w:rsidRDefault="002458F8" w:rsidP="003360B5">
      <w:pPr>
        <w:pStyle w:val="NormalWeb"/>
        <w:spacing w:before="0" w:beforeAutospacing="0" w:after="0" w:afterAutospacing="0"/>
        <w:rPr>
          <w:color w:val="000000"/>
        </w:rPr>
      </w:pPr>
    </w:p>
    <w:p w14:paraId="0C27BC05" w14:textId="77777777" w:rsidR="002458F8" w:rsidRDefault="002458F8" w:rsidP="003360B5">
      <w:pPr>
        <w:pStyle w:val="NormalWeb"/>
        <w:spacing w:before="0" w:beforeAutospacing="0" w:after="0" w:afterAutospacing="0"/>
        <w:rPr>
          <w:color w:val="000000"/>
        </w:rPr>
      </w:pPr>
    </w:p>
    <w:p w14:paraId="11DD9F80" w14:textId="77777777" w:rsidR="002458F8" w:rsidRDefault="002458F8" w:rsidP="003360B5">
      <w:pPr>
        <w:pStyle w:val="NormalWeb"/>
        <w:spacing w:before="0" w:beforeAutospacing="0" w:after="0" w:afterAutospacing="0"/>
        <w:rPr>
          <w:color w:val="000000"/>
        </w:rPr>
      </w:pPr>
    </w:p>
    <w:p w14:paraId="791E8AA4" w14:textId="77777777" w:rsidR="002458F8" w:rsidRDefault="002458F8" w:rsidP="003360B5">
      <w:pPr>
        <w:pStyle w:val="NormalWeb"/>
        <w:spacing w:before="0" w:beforeAutospacing="0" w:after="0" w:afterAutospacing="0"/>
        <w:rPr>
          <w:color w:val="000000"/>
        </w:rPr>
      </w:pPr>
    </w:p>
    <w:p w14:paraId="2771008B" w14:textId="77777777" w:rsidR="002458F8" w:rsidRDefault="002458F8" w:rsidP="003360B5">
      <w:pPr>
        <w:pStyle w:val="NormalWeb"/>
        <w:spacing w:before="0" w:beforeAutospacing="0" w:after="0" w:afterAutospacing="0"/>
        <w:rPr>
          <w:color w:val="000000"/>
        </w:rPr>
      </w:pPr>
    </w:p>
    <w:p w14:paraId="55FAC36E" w14:textId="77777777" w:rsidR="002458F8" w:rsidRDefault="002458F8" w:rsidP="003360B5">
      <w:pPr>
        <w:pStyle w:val="NormalWeb"/>
        <w:spacing w:before="0" w:beforeAutospacing="0" w:after="0" w:afterAutospacing="0"/>
        <w:rPr>
          <w:color w:val="000000"/>
        </w:rPr>
      </w:pPr>
    </w:p>
    <w:p w14:paraId="6FE6EAAB" w14:textId="77777777" w:rsidR="002458F8" w:rsidRDefault="002458F8" w:rsidP="003360B5">
      <w:pPr>
        <w:pStyle w:val="NormalWeb"/>
        <w:spacing w:before="0" w:beforeAutospacing="0" w:after="0" w:afterAutospacing="0"/>
        <w:rPr>
          <w:color w:val="000000"/>
        </w:rPr>
      </w:pPr>
    </w:p>
    <w:p w14:paraId="00632C07" w14:textId="31EC01D1" w:rsidR="003360B5" w:rsidRPr="00672C87" w:rsidRDefault="003360B5" w:rsidP="003360B5">
      <w:pPr>
        <w:pStyle w:val="Heading2"/>
        <w:spacing w:before="360" w:after="120"/>
        <w:rPr>
          <w:rFonts w:ascii="Arial" w:hAnsi="Arial" w:cs="Arial"/>
          <w:b/>
          <w:bCs/>
          <w:color w:val="0070C0"/>
          <w:sz w:val="32"/>
          <w:szCs w:val="32"/>
        </w:rPr>
      </w:pPr>
      <w:r w:rsidRPr="00672C87">
        <w:rPr>
          <w:rFonts w:ascii="Arial" w:hAnsi="Arial" w:cs="Arial"/>
          <w:b/>
          <w:bCs/>
          <w:color w:val="0070C0"/>
          <w:sz w:val="32"/>
          <w:szCs w:val="32"/>
        </w:rPr>
        <w:t xml:space="preserve">Solution for obstacles toward decent work </w:t>
      </w:r>
      <w:r w:rsidR="00672C87" w:rsidRPr="00672C87">
        <w:rPr>
          <w:rFonts w:ascii="Arial" w:hAnsi="Arial" w:cs="Arial"/>
          <w:b/>
          <w:bCs/>
          <w:color w:val="0070C0"/>
          <w:sz w:val="32"/>
          <w:szCs w:val="32"/>
        </w:rPr>
        <w:t>–</w:t>
      </w:r>
      <w:r w:rsidRPr="00672C87">
        <w:rPr>
          <w:rFonts w:ascii="Arial" w:hAnsi="Arial" w:cs="Arial"/>
          <w:b/>
          <w:bCs/>
          <w:color w:val="0070C0"/>
          <w:sz w:val="32"/>
          <w:szCs w:val="32"/>
        </w:rPr>
        <w:t xml:space="preserve"> Discussion</w:t>
      </w:r>
    </w:p>
    <w:p w14:paraId="52C1C8A0" w14:textId="77777777" w:rsidR="00672C87" w:rsidRPr="00672C87" w:rsidRDefault="00672C87" w:rsidP="00672C87"/>
    <w:p w14:paraId="779CB01A" w14:textId="77777777" w:rsidR="003360B5" w:rsidRPr="00255166" w:rsidRDefault="003360B5" w:rsidP="003360B5">
      <w:pPr>
        <w:pStyle w:val="NormalWeb"/>
        <w:spacing w:before="0" w:beforeAutospacing="0" w:after="0" w:afterAutospacing="0"/>
        <w:rPr>
          <w:rFonts w:ascii="Arial" w:hAnsi="Arial" w:cs="Arial"/>
          <w:b/>
          <w:bCs/>
          <w:color w:val="000000"/>
        </w:rPr>
      </w:pPr>
      <w:r w:rsidRPr="00255166">
        <w:rPr>
          <w:rFonts w:ascii="Arial" w:hAnsi="Arial" w:cs="Arial"/>
          <w:b/>
          <w:bCs/>
          <w:color w:val="000000"/>
        </w:rPr>
        <w:t>What approaches should be taken to improve decent work?</w:t>
      </w:r>
    </w:p>
    <w:p w14:paraId="28639B02" w14:textId="77777777" w:rsidR="00255166" w:rsidRPr="00B10F82" w:rsidRDefault="00255166" w:rsidP="003360B5">
      <w:pPr>
        <w:pStyle w:val="NormalWeb"/>
        <w:spacing w:before="0" w:beforeAutospacing="0" w:after="0" w:afterAutospacing="0"/>
        <w:rPr>
          <w:color w:val="000000"/>
        </w:rPr>
      </w:pPr>
    </w:p>
    <w:p w14:paraId="0A2A1231" w14:textId="4A5BA8D8" w:rsidR="002458F8" w:rsidRDefault="002458F8" w:rsidP="003360B5">
      <w:pPr>
        <w:pStyle w:val="NormalWeb"/>
        <w:spacing w:before="0" w:beforeAutospacing="0" w:after="0" w:afterAutospacing="0"/>
        <w:rPr>
          <w:rFonts w:ascii="Arial" w:hAnsi="Arial" w:cs="Arial"/>
          <w:color w:val="000000"/>
          <w:lang w:val="en-US"/>
        </w:rPr>
      </w:pPr>
      <w:r>
        <w:rPr>
          <w:rFonts w:ascii="Arial" w:hAnsi="Arial" w:cs="Arial"/>
          <w:color w:val="000000"/>
          <w:lang w:val="en-US"/>
        </w:rPr>
        <w:t>(Example)</w:t>
      </w:r>
    </w:p>
    <w:p w14:paraId="511CD20D" w14:textId="18E0FBD6" w:rsidR="003360B5" w:rsidRDefault="003360B5" w:rsidP="003360B5">
      <w:pPr>
        <w:pStyle w:val="NormalWeb"/>
        <w:spacing w:before="0" w:beforeAutospacing="0" w:after="0" w:afterAutospacing="0"/>
        <w:rPr>
          <w:rFonts w:ascii="Arial" w:hAnsi="Arial" w:cs="Arial"/>
          <w:color w:val="000000"/>
        </w:rPr>
      </w:pPr>
      <w:r w:rsidRPr="00B10F82">
        <w:rPr>
          <w:rFonts w:ascii="Arial" w:hAnsi="Arial" w:cs="Arial"/>
          <w:color w:val="000000"/>
        </w:rPr>
        <w:t>“Safety + Health for All”</w:t>
      </w:r>
    </w:p>
    <w:p w14:paraId="6BAAF760" w14:textId="77777777" w:rsidR="002458F8" w:rsidRPr="00B10F82" w:rsidRDefault="002458F8" w:rsidP="003360B5">
      <w:pPr>
        <w:pStyle w:val="NormalWeb"/>
        <w:spacing w:before="0" w:beforeAutospacing="0" w:after="0" w:afterAutospacing="0"/>
        <w:rPr>
          <w:color w:val="000000"/>
        </w:rPr>
      </w:pPr>
    </w:p>
    <w:p w14:paraId="59B327A5" w14:textId="77777777" w:rsidR="003360B5" w:rsidRPr="00B10F82" w:rsidRDefault="003360B5" w:rsidP="003360B5">
      <w:pPr>
        <w:pStyle w:val="NormalWeb"/>
        <w:numPr>
          <w:ilvl w:val="0"/>
          <w:numId w:val="38"/>
        </w:numPr>
        <w:spacing w:before="0" w:beforeAutospacing="0" w:after="0" w:afterAutospacing="0"/>
        <w:textAlignment w:val="baseline"/>
        <w:rPr>
          <w:rFonts w:ascii="Arial" w:hAnsi="Arial" w:cs="Arial"/>
          <w:color w:val="000000"/>
        </w:rPr>
      </w:pPr>
      <w:r w:rsidRPr="00B10F82">
        <w:rPr>
          <w:rFonts w:ascii="Arial" w:hAnsi="Arial" w:cs="Arial"/>
          <w:color w:val="000000"/>
        </w:rPr>
        <w:t>A program to improve the safety and health of workers worldwide.</w:t>
      </w:r>
    </w:p>
    <w:p w14:paraId="4904C67F" w14:textId="77777777" w:rsidR="003360B5" w:rsidRPr="00B10F82" w:rsidRDefault="003360B5" w:rsidP="003360B5">
      <w:pPr>
        <w:pStyle w:val="NormalWeb"/>
        <w:numPr>
          <w:ilvl w:val="1"/>
          <w:numId w:val="38"/>
        </w:numPr>
        <w:spacing w:before="0" w:beforeAutospacing="0" w:after="0" w:afterAutospacing="0"/>
        <w:textAlignment w:val="baseline"/>
        <w:rPr>
          <w:rFonts w:ascii="Arial" w:hAnsi="Arial" w:cs="Arial"/>
          <w:color w:val="000000"/>
        </w:rPr>
      </w:pPr>
      <w:r w:rsidRPr="00B10F82">
        <w:rPr>
          <w:rFonts w:ascii="Arial" w:hAnsi="Arial" w:cs="Arial"/>
          <w:color w:val="000000"/>
        </w:rPr>
        <w:t>Knowledge sharing on health and safety </w:t>
      </w:r>
    </w:p>
    <w:p w14:paraId="573FE302" w14:textId="77777777" w:rsidR="003360B5" w:rsidRPr="00B10F82" w:rsidRDefault="003360B5" w:rsidP="003360B5">
      <w:pPr>
        <w:pStyle w:val="NormalWeb"/>
        <w:numPr>
          <w:ilvl w:val="1"/>
          <w:numId w:val="38"/>
        </w:numPr>
        <w:spacing w:before="0" w:beforeAutospacing="0" w:after="0" w:afterAutospacing="0"/>
        <w:textAlignment w:val="baseline"/>
        <w:rPr>
          <w:rFonts w:ascii="Arial" w:hAnsi="Arial" w:cs="Arial"/>
          <w:color w:val="000000"/>
        </w:rPr>
      </w:pPr>
      <w:r w:rsidRPr="00B10F82">
        <w:rPr>
          <w:rFonts w:ascii="Arial" w:hAnsi="Arial" w:cs="Arial"/>
          <w:color w:val="000000"/>
        </w:rPr>
        <w:t>Fill in a gap in existing knowledge</w:t>
      </w:r>
    </w:p>
    <w:p w14:paraId="48F49AA5" w14:textId="77777777" w:rsidR="003360B5" w:rsidRPr="00B10F82" w:rsidRDefault="003360B5" w:rsidP="003360B5">
      <w:pPr>
        <w:pStyle w:val="NormalWeb"/>
        <w:numPr>
          <w:ilvl w:val="1"/>
          <w:numId w:val="38"/>
        </w:numPr>
        <w:spacing w:before="0" w:beforeAutospacing="0" w:after="0" w:afterAutospacing="0"/>
        <w:textAlignment w:val="baseline"/>
        <w:rPr>
          <w:rFonts w:ascii="Arial" w:hAnsi="Arial" w:cs="Arial"/>
          <w:color w:val="000000"/>
        </w:rPr>
      </w:pPr>
      <w:r w:rsidRPr="00B10F82">
        <w:rPr>
          <w:rFonts w:ascii="Arial" w:hAnsi="Arial" w:cs="Arial"/>
          <w:color w:val="000000"/>
        </w:rPr>
        <w:t>Promote good practices in occupational health and safety </w:t>
      </w:r>
    </w:p>
    <w:p w14:paraId="6ADD7A64" w14:textId="77777777" w:rsidR="003360B5" w:rsidRPr="00B10F82" w:rsidRDefault="003360B5" w:rsidP="003360B5">
      <w:pPr>
        <w:rPr>
          <w:rFonts w:ascii="Times New Roman" w:hAnsi="Times New Roman" w:cs="Times New Roman"/>
          <w:color w:val="000000"/>
        </w:rPr>
      </w:pPr>
      <w:r w:rsidRPr="00B10F82">
        <w:rPr>
          <w:color w:val="000000"/>
        </w:rPr>
        <w:br/>
      </w:r>
    </w:p>
    <w:p w14:paraId="4DAD2EFC" w14:textId="0BC73B08" w:rsidR="003360B5" w:rsidRPr="00B10F82" w:rsidRDefault="003360B5" w:rsidP="007D4557">
      <w:pPr>
        <w:spacing w:before="100" w:beforeAutospacing="1" w:after="100" w:afterAutospacing="1" w:line="240" w:lineRule="auto"/>
        <w:ind w:left="720"/>
        <w:textAlignment w:val="baseline"/>
        <w:rPr>
          <w:rFonts w:ascii="Arial" w:hAnsi="Arial" w:cs="Arial"/>
          <w:color w:val="000000"/>
        </w:rPr>
      </w:pPr>
    </w:p>
    <w:p w14:paraId="07F05FAE" w14:textId="77777777" w:rsidR="003360B5" w:rsidRPr="00B10F82" w:rsidRDefault="003360B5" w:rsidP="003360B5">
      <w:pPr>
        <w:pStyle w:val="NormalWeb"/>
        <w:spacing w:before="0" w:beforeAutospacing="0" w:after="0" w:afterAutospacing="0"/>
        <w:ind w:left="720"/>
        <w:textAlignment w:val="top"/>
        <w:rPr>
          <w:rFonts w:ascii="Arial" w:hAnsi="Arial" w:cs="Arial"/>
          <w:color w:val="000000"/>
        </w:rPr>
      </w:pPr>
      <w:r w:rsidRPr="00B10F82">
        <w:rPr>
          <w:rFonts w:ascii="Arial" w:hAnsi="Arial" w:cs="Arial"/>
          <w:color w:val="000000"/>
        </w:rPr>
        <w:t>What approach?</w:t>
      </w:r>
    </w:p>
    <w:p w14:paraId="2B93396E" w14:textId="0EAF8BEF" w:rsidR="003360B5" w:rsidRPr="00B10F82" w:rsidRDefault="003360B5" w:rsidP="003360B5">
      <w:pPr>
        <w:rPr>
          <w:rFonts w:ascii="Times New Roman" w:hAnsi="Times New Roman" w:cs="Times New Roman"/>
          <w:color w:val="000000"/>
        </w:rPr>
      </w:pPr>
      <w:r w:rsidRPr="00B10F82">
        <w:rPr>
          <w:color w:val="000000"/>
        </w:rPr>
        <w:br/>
      </w:r>
    </w:p>
    <w:p w14:paraId="4A0EF2AC" w14:textId="6FBEE3C8" w:rsidR="003360B5" w:rsidRPr="00B10F82" w:rsidRDefault="003360B5" w:rsidP="007D4557">
      <w:pPr>
        <w:spacing w:before="100" w:beforeAutospacing="1" w:after="100" w:afterAutospacing="1" w:line="240" w:lineRule="auto"/>
        <w:ind w:left="720"/>
        <w:textAlignment w:val="baseline"/>
        <w:rPr>
          <w:rFonts w:ascii="Arial" w:hAnsi="Arial" w:cs="Arial"/>
          <w:color w:val="000000"/>
        </w:rPr>
      </w:pPr>
    </w:p>
    <w:p w14:paraId="3A8095CA" w14:textId="77777777" w:rsidR="003360B5" w:rsidRPr="00B10F82" w:rsidRDefault="003360B5" w:rsidP="003360B5">
      <w:pPr>
        <w:pStyle w:val="NormalWeb"/>
        <w:spacing w:before="0" w:beforeAutospacing="0" w:after="0" w:afterAutospacing="0"/>
        <w:ind w:left="720"/>
        <w:textAlignment w:val="top"/>
        <w:rPr>
          <w:rFonts w:ascii="Arial" w:hAnsi="Arial" w:cs="Arial"/>
          <w:color w:val="000000"/>
        </w:rPr>
      </w:pPr>
      <w:r w:rsidRPr="00B10F82">
        <w:rPr>
          <w:rFonts w:ascii="Arial" w:hAnsi="Arial" w:cs="Arial"/>
          <w:color w:val="000000"/>
        </w:rPr>
        <w:t>How?</w:t>
      </w:r>
    </w:p>
    <w:p w14:paraId="71FF3009" w14:textId="44339EAA" w:rsidR="003360B5" w:rsidRPr="00B10F82" w:rsidRDefault="003360B5" w:rsidP="003360B5">
      <w:pPr>
        <w:rPr>
          <w:rFonts w:ascii="Times New Roman" w:hAnsi="Times New Roman" w:cs="Times New Roman"/>
          <w:color w:val="000000"/>
        </w:rPr>
      </w:pPr>
      <w:r w:rsidRPr="00B10F82">
        <w:rPr>
          <w:color w:val="000000"/>
        </w:rPr>
        <w:br/>
      </w:r>
    </w:p>
    <w:p w14:paraId="65E2B850" w14:textId="4AF332D1" w:rsidR="003360B5" w:rsidRDefault="003360B5" w:rsidP="007D4557">
      <w:pPr>
        <w:spacing w:before="100" w:beforeAutospacing="1" w:after="100" w:afterAutospacing="1" w:line="240" w:lineRule="auto"/>
        <w:textAlignment w:val="baseline"/>
        <w:rPr>
          <w:rFonts w:ascii="Arial" w:hAnsi="Arial" w:cs="Arial"/>
          <w:color w:val="000000"/>
          <w:sz w:val="22"/>
          <w:szCs w:val="22"/>
        </w:rPr>
      </w:pPr>
    </w:p>
    <w:p w14:paraId="45C5B665" w14:textId="77777777" w:rsidR="003360B5" w:rsidRPr="00B10F82" w:rsidRDefault="003360B5" w:rsidP="003360B5">
      <w:pPr>
        <w:pStyle w:val="NormalWeb"/>
        <w:spacing w:before="0" w:beforeAutospacing="0" w:after="0" w:afterAutospacing="0"/>
        <w:ind w:left="720"/>
        <w:textAlignment w:val="top"/>
        <w:rPr>
          <w:rFonts w:ascii="Arial" w:hAnsi="Arial" w:cs="Arial"/>
          <w:color w:val="000000"/>
        </w:rPr>
      </w:pPr>
      <w:r w:rsidRPr="00B10F82">
        <w:rPr>
          <w:rFonts w:ascii="Arial" w:hAnsi="Arial" w:cs="Arial"/>
          <w:color w:val="000000"/>
        </w:rPr>
        <w:t>What are the effects?</w:t>
      </w:r>
    </w:p>
    <w:p w14:paraId="4CF318A8" w14:textId="77777777" w:rsidR="003360B5" w:rsidRDefault="003360B5" w:rsidP="003360B5">
      <w:pPr>
        <w:spacing w:after="240"/>
        <w:rPr>
          <w:rFonts w:ascii="Times New Roman" w:hAnsi="Times New Roman" w:cs="Times New Roman"/>
          <w:color w:val="000000"/>
        </w:rPr>
      </w:pPr>
      <w:r>
        <w:rPr>
          <w:color w:val="000000"/>
        </w:rPr>
        <w:br/>
      </w:r>
    </w:p>
    <w:p w14:paraId="79BB53C9" w14:textId="77777777" w:rsidR="00D07C9B" w:rsidRDefault="00D07C9B" w:rsidP="003360B5">
      <w:pPr>
        <w:spacing w:after="240"/>
        <w:rPr>
          <w:rFonts w:ascii="Times New Roman" w:hAnsi="Times New Roman" w:cs="Times New Roman"/>
          <w:color w:val="000000"/>
        </w:rPr>
      </w:pPr>
    </w:p>
    <w:p w14:paraId="2505C850" w14:textId="77777777" w:rsidR="003360B5" w:rsidRPr="00672C87" w:rsidRDefault="003360B5" w:rsidP="003360B5">
      <w:pPr>
        <w:pStyle w:val="Heading1"/>
        <w:spacing w:after="120"/>
        <w:rPr>
          <w:rFonts w:ascii="Arial" w:hAnsi="Arial" w:cs="Arial"/>
          <w:color w:val="0070C0"/>
          <w:sz w:val="32"/>
        </w:rPr>
      </w:pPr>
      <w:r w:rsidRPr="00672C87">
        <w:rPr>
          <w:rFonts w:ascii="Arial" w:hAnsi="Arial" w:cs="Arial"/>
          <w:color w:val="0070C0"/>
          <w:sz w:val="32"/>
        </w:rPr>
        <w:t>Working Style </w:t>
      </w:r>
    </w:p>
    <w:p w14:paraId="06E8A575" w14:textId="77777777" w:rsidR="00D07C9B" w:rsidRPr="00D07C9B" w:rsidRDefault="00D07C9B" w:rsidP="00D07C9B"/>
    <w:p w14:paraId="69E27263" w14:textId="77777777" w:rsidR="003360B5" w:rsidRDefault="003360B5" w:rsidP="003360B5">
      <w:pPr>
        <w:pStyle w:val="Heading1"/>
        <w:spacing w:after="120"/>
        <w:ind w:firstLine="720"/>
        <w:rPr>
          <w:color w:val="000000"/>
        </w:rPr>
      </w:pPr>
      <w:r>
        <w:rPr>
          <w:b w:val="0"/>
          <w:bCs/>
          <w:color w:val="000000"/>
          <w:sz w:val="24"/>
          <w:szCs w:val="24"/>
        </w:rPr>
        <w:t>These days, there are a lot of working styles all over the world. Therefore, job satisfaction is different between Japan and other countries. In this essay, we will compare Japan, America and Europe’s working style and satisfaction in each country. </w:t>
      </w:r>
    </w:p>
    <w:p w14:paraId="2F4B2B30" w14:textId="77777777" w:rsidR="003360B5" w:rsidRDefault="003360B5" w:rsidP="003360B5">
      <w:pPr>
        <w:rPr>
          <w:color w:val="000000"/>
        </w:rPr>
      </w:pPr>
    </w:p>
    <w:p w14:paraId="71C4A780" w14:textId="77777777" w:rsidR="003360B5" w:rsidRDefault="003360B5" w:rsidP="003360B5">
      <w:pPr>
        <w:pStyle w:val="NormalWeb"/>
        <w:spacing w:before="0" w:beforeAutospacing="0" w:after="0" w:afterAutospacing="0"/>
        <w:rPr>
          <w:color w:val="000000"/>
        </w:rPr>
      </w:pPr>
      <w:r>
        <w:rPr>
          <w:b/>
          <w:bCs/>
          <w:color w:val="000000"/>
        </w:rPr>
        <w:t>Japanese Style</w:t>
      </w:r>
    </w:p>
    <w:p w14:paraId="205ADC41" w14:textId="77777777" w:rsidR="003360B5" w:rsidRDefault="003360B5" w:rsidP="003360B5">
      <w:pPr>
        <w:pStyle w:val="NormalWeb"/>
        <w:spacing w:before="0" w:beforeAutospacing="0" w:after="0" w:afterAutospacing="0"/>
        <w:ind w:firstLine="720"/>
        <w:rPr>
          <w:color w:val="000000"/>
        </w:rPr>
      </w:pPr>
      <w:r>
        <w:rPr>
          <w:color w:val="000000"/>
        </w:rPr>
        <w:t>In Japanese society, companies are trying to improve the workplace environment. Japanese companies reduced working time to less than 100 hours. However, the number of workers who want to contribute to their company and have an aspiration of work is less than 60%. This score is the lowest number in the world. In Japanese companies, people are a lot more important than money or anything else</w:t>
      </w:r>
      <w:r>
        <w:rPr>
          <w:color w:val="000000"/>
          <w:sz w:val="26"/>
          <w:szCs w:val="26"/>
        </w:rPr>
        <w:t xml:space="preserve">. </w:t>
      </w:r>
      <w:r>
        <w:rPr>
          <w:color w:val="000000"/>
        </w:rPr>
        <w:t>Japanese emphasise a life-time employment, and the managers are responsible for ensuring a harmony among team members who then contribute to achieving their company’s goals more effectively</w:t>
      </w:r>
      <w:r>
        <w:rPr>
          <w:rFonts w:ascii="Arial" w:hAnsi="Arial" w:cs="Arial"/>
          <w:color w:val="000000"/>
          <w:sz w:val="22"/>
          <w:szCs w:val="22"/>
        </w:rPr>
        <w:t>. </w:t>
      </w:r>
    </w:p>
    <w:p w14:paraId="58C05BBD" w14:textId="77777777" w:rsidR="003360B5" w:rsidRDefault="003360B5" w:rsidP="003360B5">
      <w:pPr>
        <w:rPr>
          <w:color w:val="000000"/>
        </w:rPr>
      </w:pPr>
    </w:p>
    <w:p w14:paraId="668C4F5A" w14:textId="77777777" w:rsidR="003360B5" w:rsidRDefault="003360B5" w:rsidP="003360B5">
      <w:pPr>
        <w:pStyle w:val="NormalWeb"/>
        <w:spacing w:before="0" w:beforeAutospacing="0" w:after="0" w:afterAutospacing="0"/>
        <w:rPr>
          <w:color w:val="000000"/>
        </w:rPr>
      </w:pPr>
      <w:r>
        <w:rPr>
          <w:b/>
          <w:bCs/>
          <w:color w:val="000000"/>
        </w:rPr>
        <w:t>American Style</w:t>
      </w:r>
    </w:p>
    <w:p w14:paraId="2FCD2CE7" w14:textId="77777777" w:rsidR="003360B5" w:rsidRDefault="003360B5" w:rsidP="003360B5">
      <w:pPr>
        <w:pStyle w:val="NormalWeb"/>
        <w:spacing w:before="0" w:beforeAutospacing="0" w:after="0" w:afterAutospacing="0"/>
        <w:rPr>
          <w:color w:val="000000"/>
        </w:rPr>
      </w:pPr>
      <w:r>
        <w:rPr>
          <w:rStyle w:val="apple-tab-span"/>
          <w:rFonts w:eastAsiaTheme="majorEastAsia"/>
          <w:b/>
          <w:bCs/>
          <w:color w:val="000000"/>
        </w:rPr>
        <w:tab/>
      </w:r>
      <w:r>
        <w:rPr>
          <w:color w:val="000000"/>
        </w:rPr>
        <w:t>In America, people’s awareness of work is just the thing to earn money. ”Efficient work" is the most important style for American people. Also, employees' salaries are in proportion to their working outcome, so if they can’t get a good result, they can not get enough money to live. Even in America, there are less companies that admit childcare leave. American people who do not have enough income must come back to work soon. To compare with the Japanese companies, an American company's minimum unit is represented by a job. In other words, American employers focus on preparing the right job descriptions first, and then they try to find the person who can improve the right skills and abilities to meet the requirements needed for a successful performance. Therefore, there are many cases of  lays-off happened in America. It seems hard for Japanese people, but it is a normal thing in America. With these complexities, the United States is still searching to find the optimal work-life balance.</w:t>
      </w:r>
    </w:p>
    <w:p w14:paraId="6D406166" w14:textId="77777777" w:rsidR="003360B5" w:rsidRDefault="003360B5" w:rsidP="003360B5">
      <w:pPr>
        <w:spacing w:after="240"/>
        <w:rPr>
          <w:color w:val="000000"/>
        </w:rPr>
      </w:pPr>
    </w:p>
    <w:p w14:paraId="59E56AD5" w14:textId="77777777" w:rsidR="003360B5" w:rsidRDefault="003360B5" w:rsidP="003360B5">
      <w:pPr>
        <w:pStyle w:val="NormalWeb"/>
        <w:spacing w:before="0" w:beforeAutospacing="0" w:after="0" w:afterAutospacing="0"/>
        <w:rPr>
          <w:color w:val="000000"/>
        </w:rPr>
      </w:pPr>
      <w:r>
        <w:rPr>
          <w:b/>
          <w:bCs/>
          <w:color w:val="000000"/>
        </w:rPr>
        <w:t>Europe Style </w:t>
      </w:r>
    </w:p>
    <w:p w14:paraId="5140530E" w14:textId="77777777" w:rsidR="003360B5" w:rsidRDefault="003360B5" w:rsidP="003360B5">
      <w:pPr>
        <w:pStyle w:val="NormalWeb"/>
        <w:spacing w:before="0" w:beforeAutospacing="0" w:after="0" w:afterAutospacing="0"/>
        <w:ind w:firstLine="720"/>
        <w:rPr>
          <w:color w:val="000000"/>
        </w:rPr>
      </w:pPr>
      <w:r>
        <w:rPr>
          <w:color w:val="000000"/>
        </w:rPr>
        <w:t>What about the European working style next? By OECD in 2015, it was found that Europeans work an average of roughly 300 fewer hours per year than the workers in America. Furthermore, work and private life are increasingly separated and also they can take more vacation time in Europe. The other major difference from America is that European countries have stronger employment protections such as laws that make it more difficult for employers to fire employees without any cause. This is a very different environment than in America where it is easy to end an employment relationship in a meritocracy. In addition, European countries offer generous benefits packages, with a wide variety of parental leave and insurance available. These are funded through taxes. This is one of the reasons why taxes are set higher in European countries.</w:t>
      </w:r>
    </w:p>
    <w:p w14:paraId="2BBF2C95" w14:textId="77777777" w:rsidR="003360B5" w:rsidRDefault="003360B5" w:rsidP="003360B5">
      <w:pPr>
        <w:spacing w:after="240"/>
        <w:rPr>
          <w:color w:val="000000"/>
        </w:rPr>
      </w:pPr>
    </w:p>
    <w:p w14:paraId="601E2A91" w14:textId="77777777" w:rsidR="003360B5" w:rsidRDefault="003360B5" w:rsidP="003360B5">
      <w:pPr>
        <w:pStyle w:val="NormalWeb"/>
        <w:spacing w:before="0" w:beforeAutospacing="0" w:after="0" w:afterAutospacing="0"/>
        <w:rPr>
          <w:color w:val="000000"/>
        </w:rPr>
      </w:pPr>
      <w:r>
        <w:rPr>
          <w:b/>
          <w:bCs/>
          <w:color w:val="000000"/>
        </w:rPr>
        <w:t>Quizzes</w:t>
      </w:r>
    </w:p>
    <w:p w14:paraId="0053DFBC" w14:textId="77777777" w:rsidR="003360B5" w:rsidRDefault="003360B5" w:rsidP="003360B5">
      <w:pPr>
        <w:pStyle w:val="NormalWeb"/>
        <w:spacing w:before="0" w:beforeAutospacing="0" w:after="0" w:afterAutospacing="0"/>
        <w:rPr>
          <w:color w:val="000000"/>
        </w:rPr>
      </w:pPr>
      <w:r>
        <w:rPr>
          <w:rFonts w:ascii="Cambria Math" w:hAnsi="Cambria Math" w:cs="Cambria Math"/>
          <w:b/>
          <w:bCs/>
          <w:color w:val="000000"/>
        </w:rPr>
        <w:t>①</w:t>
      </w:r>
      <w:r>
        <w:rPr>
          <w:b/>
          <w:bCs/>
          <w:color w:val="000000"/>
        </w:rPr>
        <w:t xml:space="preserve"> </w:t>
      </w:r>
      <w:r>
        <w:rPr>
          <w:color w:val="000000"/>
        </w:rPr>
        <w:t xml:space="preserve">Europeans work an average of roughly </w:t>
      </w:r>
      <w:r>
        <w:rPr>
          <w:rFonts w:ascii="MS Mincho" w:eastAsia="MS Mincho" w:hAnsi="MS Mincho" w:cs="MS Mincho" w:hint="eastAsia"/>
          <w:color w:val="000000"/>
        </w:rPr>
        <w:t>＿＿＿</w:t>
      </w:r>
      <w:r>
        <w:rPr>
          <w:color w:val="000000"/>
        </w:rPr>
        <w:t xml:space="preserve"> fewer hours per year than the workers in America.</w:t>
      </w:r>
    </w:p>
    <w:p w14:paraId="2CBAE7B8" w14:textId="77777777" w:rsidR="003360B5" w:rsidRDefault="003360B5" w:rsidP="003360B5">
      <w:pPr>
        <w:rPr>
          <w:color w:val="000000"/>
        </w:rPr>
      </w:pPr>
    </w:p>
    <w:p w14:paraId="19584F12" w14:textId="77777777" w:rsidR="003360B5" w:rsidRDefault="003360B5" w:rsidP="003360B5">
      <w:pPr>
        <w:pStyle w:val="NormalWeb"/>
        <w:spacing w:before="0" w:beforeAutospacing="0" w:after="0" w:afterAutospacing="0"/>
        <w:rPr>
          <w:color w:val="000000"/>
        </w:rPr>
      </w:pPr>
      <w:r>
        <w:rPr>
          <w:color w:val="000000"/>
        </w:rPr>
        <w:t>Answer) 300</w:t>
      </w:r>
    </w:p>
    <w:p w14:paraId="6BDE2381" w14:textId="77777777" w:rsidR="003360B5" w:rsidRDefault="003360B5" w:rsidP="003360B5">
      <w:pPr>
        <w:rPr>
          <w:color w:val="000000"/>
        </w:rPr>
      </w:pPr>
    </w:p>
    <w:p w14:paraId="4404EE05" w14:textId="77777777" w:rsidR="003360B5" w:rsidRDefault="003360B5" w:rsidP="003360B5">
      <w:pPr>
        <w:pStyle w:val="NormalWeb"/>
        <w:spacing w:before="0" w:beforeAutospacing="0" w:after="0" w:afterAutospacing="0"/>
        <w:rPr>
          <w:color w:val="000000"/>
        </w:rPr>
      </w:pPr>
      <w:r>
        <w:rPr>
          <w:rFonts w:ascii="Cambria Math" w:hAnsi="Cambria Math" w:cs="Cambria Math"/>
          <w:color w:val="000000"/>
        </w:rPr>
        <w:t>②</w:t>
      </w:r>
      <w:r>
        <w:rPr>
          <w:color w:val="000000"/>
        </w:rPr>
        <w:t xml:space="preserve"> " </w:t>
      </w:r>
      <w:r>
        <w:rPr>
          <w:rFonts w:ascii="MS Gothic" w:eastAsia="MS Gothic" w:hAnsi="MS Gothic" w:cs="MS Gothic" w:hint="eastAsia"/>
          <w:color w:val="000000"/>
          <w:sz w:val="22"/>
          <w:szCs w:val="22"/>
        </w:rPr>
        <w:t>＿＿＿</w:t>
      </w:r>
      <w:r>
        <w:rPr>
          <w:color w:val="000000"/>
        </w:rPr>
        <w:t xml:space="preserve"> work" is the most important style for American people. </w:t>
      </w:r>
    </w:p>
    <w:p w14:paraId="0C2C0DDC" w14:textId="77777777" w:rsidR="003360B5" w:rsidRDefault="003360B5" w:rsidP="003360B5">
      <w:pPr>
        <w:rPr>
          <w:color w:val="000000"/>
        </w:rPr>
      </w:pPr>
    </w:p>
    <w:p w14:paraId="111C74CF" w14:textId="77777777" w:rsidR="003360B5" w:rsidRDefault="003360B5" w:rsidP="003360B5">
      <w:pPr>
        <w:pStyle w:val="NormalWeb"/>
        <w:spacing w:before="0" w:beforeAutospacing="0" w:after="0" w:afterAutospacing="0"/>
        <w:rPr>
          <w:color w:val="000000"/>
        </w:rPr>
      </w:pPr>
      <w:r>
        <w:rPr>
          <w:color w:val="000000"/>
        </w:rPr>
        <w:t>Answer) Efficient</w:t>
      </w:r>
    </w:p>
    <w:p w14:paraId="0BB9F268" w14:textId="77777777" w:rsidR="003360B5" w:rsidRDefault="003360B5" w:rsidP="003360B5">
      <w:pPr>
        <w:rPr>
          <w:color w:val="000000"/>
        </w:rPr>
      </w:pPr>
    </w:p>
    <w:p w14:paraId="77954503" w14:textId="77777777" w:rsidR="003360B5" w:rsidRDefault="003360B5" w:rsidP="003360B5">
      <w:pPr>
        <w:pStyle w:val="NormalWeb"/>
        <w:spacing w:before="0" w:beforeAutospacing="0" w:after="0" w:afterAutospacing="0"/>
        <w:rPr>
          <w:color w:val="000000"/>
        </w:rPr>
      </w:pPr>
      <w:r>
        <w:rPr>
          <w:rFonts w:ascii="Cambria Math" w:hAnsi="Cambria Math" w:cs="Cambria Math"/>
          <w:color w:val="000000"/>
        </w:rPr>
        <w:t>③</w:t>
      </w:r>
      <w:r>
        <w:rPr>
          <w:color w:val="000000"/>
        </w:rPr>
        <w:t xml:space="preserve"> The reasons why Europeans people can get benefits package is high ____.</w:t>
      </w:r>
    </w:p>
    <w:p w14:paraId="34857E00" w14:textId="77777777" w:rsidR="003360B5" w:rsidRDefault="003360B5" w:rsidP="003360B5">
      <w:pPr>
        <w:rPr>
          <w:color w:val="000000"/>
        </w:rPr>
      </w:pPr>
    </w:p>
    <w:p w14:paraId="003F8DDC" w14:textId="77777777" w:rsidR="003360B5" w:rsidRDefault="003360B5" w:rsidP="003360B5">
      <w:pPr>
        <w:pStyle w:val="NormalWeb"/>
        <w:spacing w:before="0" w:beforeAutospacing="0" w:after="0" w:afterAutospacing="0"/>
        <w:rPr>
          <w:color w:val="000000"/>
        </w:rPr>
      </w:pPr>
      <w:r>
        <w:rPr>
          <w:color w:val="000000"/>
        </w:rPr>
        <w:t>Answer) taxes</w:t>
      </w:r>
    </w:p>
    <w:p w14:paraId="2131EBD1" w14:textId="77777777" w:rsidR="003360B5" w:rsidRDefault="003360B5" w:rsidP="003360B5">
      <w:pPr>
        <w:spacing w:after="240"/>
        <w:rPr>
          <w:color w:val="auto"/>
        </w:rPr>
      </w:pPr>
      <w:r>
        <w:rPr>
          <w:color w:val="000000"/>
        </w:rPr>
        <w:br/>
      </w:r>
      <w:r>
        <w:rPr>
          <w:color w:val="000000"/>
        </w:rPr>
        <w:br/>
      </w:r>
      <w:r>
        <w:rPr>
          <w:color w:val="000000"/>
        </w:rPr>
        <w:br/>
      </w:r>
      <w:r>
        <w:rPr>
          <w:color w:val="000000"/>
        </w:rPr>
        <w:br/>
      </w:r>
    </w:p>
    <w:p w14:paraId="133081EE" w14:textId="77777777" w:rsidR="003360B5" w:rsidRDefault="003360B5" w:rsidP="003360B5"/>
    <w:p w14:paraId="18313AA1" w14:textId="77777777" w:rsidR="003360B5" w:rsidRDefault="003360B5"/>
    <w:sectPr w:rsidR="003360B5">
      <w:footerReference w:type="default" r:id="rId12"/>
      <w:pgSz w:w="12240" w:h="15840"/>
      <w:pgMar w:top="1080" w:right="864" w:bottom="1584" w:left="86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9BD4E3" w14:textId="77777777" w:rsidR="00390126" w:rsidRDefault="00390126">
      <w:pPr>
        <w:spacing w:after="0" w:line="240" w:lineRule="auto"/>
      </w:pPr>
      <w:r>
        <w:separator/>
      </w:r>
    </w:p>
  </w:endnote>
  <w:endnote w:type="continuationSeparator" w:id="0">
    <w:p w14:paraId="0A3004AD" w14:textId="77777777" w:rsidR="00390126" w:rsidRDefault="00390126">
      <w:pPr>
        <w:spacing w:after="0" w:line="240" w:lineRule="auto"/>
      </w:pPr>
      <w:r>
        <w:continuationSeparator/>
      </w:r>
    </w:p>
  </w:endnote>
  <w:endnote w:type="continuationNotice" w:id="1">
    <w:p w14:paraId="239C7969" w14:textId="77777777" w:rsidR="00390126" w:rsidRDefault="003901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Roboto">
    <w:charset w:val="00"/>
    <w:family w:val="auto"/>
    <w:pitch w:val="variable"/>
    <w:sig w:usb0="E0000AFF" w:usb1="5000217F" w:usb2="00000021" w:usb3="00000000" w:csb0="000001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2852419"/>
      <w:docPartObj>
        <w:docPartGallery w:val="Page Numbers (Bottom of Page)"/>
        <w:docPartUnique/>
      </w:docPartObj>
    </w:sdtPr>
    <w:sdtEndPr>
      <w:rPr>
        <w:noProof/>
      </w:rPr>
    </w:sdtEndPr>
    <w:sdtContent>
      <w:p w14:paraId="0C4B4C45" w14:textId="77777777" w:rsidR="00524388" w:rsidRDefault="000A66FD">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1BC95F" w14:textId="77777777" w:rsidR="00390126" w:rsidRDefault="00390126">
      <w:pPr>
        <w:spacing w:after="0" w:line="240" w:lineRule="auto"/>
      </w:pPr>
      <w:r>
        <w:separator/>
      </w:r>
    </w:p>
  </w:footnote>
  <w:footnote w:type="continuationSeparator" w:id="0">
    <w:p w14:paraId="28038204" w14:textId="77777777" w:rsidR="00390126" w:rsidRDefault="00390126">
      <w:pPr>
        <w:spacing w:after="0" w:line="240" w:lineRule="auto"/>
      </w:pPr>
      <w:r>
        <w:continuationSeparator/>
      </w:r>
    </w:p>
  </w:footnote>
  <w:footnote w:type="continuationNotice" w:id="1">
    <w:p w14:paraId="6BF07D20" w14:textId="77777777" w:rsidR="00390126" w:rsidRDefault="0039012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6EE2A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9A8315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19E430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0C6C9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D80F29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2A46C7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C25A4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E5B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2F819E8"/>
    <w:lvl w:ilvl="0">
      <w:start w:val="1"/>
      <w:numFmt w:val="decimal"/>
      <w:lvlText w:val="%1."/>
      <w:lvlJc w:val="left"/>
      <w:pPr>
        <w:ind w:left="1080" w:hanging="360"/>
      </w:pPr>
      <w:rPr>
        <w:rFonts w:hint="default"/>
      </w:rPr>
    </w:lvl>
  </w:abstractNum>
  <w:abstractNum w:abstractNumId="9" w15:restartNumberingAfterBreak="0">
    <w:nsid w:val="FFFFFF89"/>
    <w:multiLevelType w:val="singleLevel"/>
    <w:tmpl w:val="C97C33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7C55B6"/>
    <w:multiLevelType w:val="multilevel"/>
    <w:tmpl w:val="F8D23D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D470C8"/>
    <w:multiLevelType w:val="multilevel"/>
    <w:tmpl w:val="FC8E972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F20561F"/>
    <w:multiLevelType w:val="multilevel"/>
    <w:tmpl w:val="60AABE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651CA0"/>
    <w:multiLevelType w:val="multilevel"/>
    <w:tmpl w:val="BA224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3C1CB5"/>
    <w:multiLevelType w:val="multilevel"/>
    <w:tmpl w:val="0DCC9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9968AF"/>
    <w:multiLevelType w:val="multilevel"/>
    <w:tmpl w:val="98044C8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C190004"/>
    <w:multiLevelType w:val="hybridMultilevel"/>
    <w:tmpl w:val="84A4F6C8"/>
    <w:lvl w:ilvl="0" w:tplc="1C7E5174">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4E320D"/>
    <w:multiLevelType w:val="multilevel"/>
    <w:tmpl w:val="D47E6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7B00D2"/>
    <w:multiLevelType w:val="multilevel"/>
    <w:tmpl w:val="2A1CC1D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AB12271"/>
    <w:multiLevelType w:val="multilevel"/>
    <w:tmpl w:val="DE20EE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B856EB1"/>
    <w:multiLevelType w:val="multilevel"/>
    <w:tmpl w:val="8B1EA0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1363B8E"/>
    <w:multiLevelType w:val="multilevel"/>
    <w:tmpl w:val="015C82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F345BF0"/>
    <w:multiLevelType w:val="multilevel"/>
    <w:tmpl w:val="7CDC8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0385202"/>
    <w:multiLevelType w:val="hybridMultilevel"/>
    <w:tmpl w:val="C13A5756"/>
    <w:lvl w:ilvl="0" w:tplc="EFC0596C">
      <w:start w:val="1"/>
      <w:numFmt w:val="decimal"/>
      <w:lvlText w:val="%1."/>
      <w:lvlJc w:val="left"/>
      <w:pPr>
        <w:tabs>
          <w:tab w:val="num" w:pos="1080"/>
        </w:tabs>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D912DA"/>
    <w:multiLevelType w:val="multilevel"/>
    <w:tmpl w:val="D72093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A4B6FAF"/>
    <w:multiLevelType w:val="multilevel"/>
    <w:tmpl w:val="B8FC285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08791901">
    <w:abstractNumId w:val="8"/>
  </w:num>
  <w:num w:numId="2" w16cid:durableId="1290818975">
    <w:abstractNumId w:val="8"/>
  </w:num>
  <w:num w:numId="3" w16cid:durableId="183179816">
    <w:abstractNumId w:val="9"/>
  </w:num>
  <w:num w:numId="4" w16cid:durableId="864558963">
    <w:abstractNumId w:val="8"/>
    <w:lvlOverride w:ilvl="0">
      <w:lvl w:ilvl="0">
        <w:start w:val="1"/>
        <w:numFmt w:val="decimal"/>
        <w:lvlText w:val="%1."/>
        <w:lvlJc w:val="left"/>
        <w:pPr>
          <w:tabs>
            <w:tab w:val="num" w:pos="1080"/>
          </w:tabs>
          <w:ind w:left="1080" w:hanging="360"/>
        </w:pPr>
        <w:rPr>
          <w:rFonts w:hint="default"/>
        </w:rPr>
      </w:lvl>
    </w:lvlOverride>
  </w:num>
  <w:num w:numId="5" w16cid:durableId="884752849">
    <w:abstractNumId w:val="16"/>
  </w:num>
  <w:num w:numId="6" w16cid:durableId="2094472338">
    <w:abstractNumId w:val="7"/>
  </w:num>
  <w:num w:numId="7" w16cid:durableId="1524591703">
    <w:abstractNumId w:val="6"/>
  </w:num>
  <w:num w:numId="8" w16cid:durableId="81873456">
    <w:abstractNumId w:val="5"/>
  </w:num>
  <w:num w:numId="9" w16cid:durableId="953290726">
    <w:abstractNumId w:val="4"/>
  </w:num>
  <w:num w:numId="10" w16cid:durableId="1672950929">
    <w:abstractNumId w:val="3"/>
  </w:num>
  <w:num w:numId="11" w16cid:durableId="1263103730">
    <w:abstractNumId w:val="2"/>
  </w:num>
  <w:num w:numId="12" w16cid:durableId="455484564">
    <w:abstractNumId w:val="1"/>
  </w:num>
  <w:num w:numId="13" w16cid:durableId="1318191719">
    <w:abstractNumId w:val="0"/>
  </w:num>
  <w:num w:numId="14" w16cid:durableId="150408486">
    <w:abstractNumId w:val="8"/>
    <w:lvlOverride w:ilvl="0">
      <w:startOverride w:val="1"/>
    </w:lvlOverride>
  </w:num>
  <w:num w:numId="15" w16cid:durableId="1721899956">
    <w:abstractNumId w:val="8"/>
  </w:num>
  <w:num w:numId="16" w16cid:durableId="1916935842">
    <w:abstractNumId w:val="23"/>
  </w:num>
  <w:num w:numId="17" w16cid:durableId="1663309425">
    <w:abstractNumId w:val="24"/>
  </w:num>
  <w:num w:numId="18" w16cid:durableId="676420326">
    <w:abstractNumId w:val="24"/>
    <w:lvlOverride w:ilvl="1">
      <w:lvl w:ilvl="1">
        <w:numFmt w:val="lowerLetter"/>
        <w:lvlText w:val="%2."/>
        <w:lvlJc w:val="left"/>
      </w:lvl>
    </w:lvlOverride>
  </w:num>
  <w:num w:numId="19" w16cid:durableId="1788967400">
    <w:abstractNumId w:val="24"/>
    <w:lvlOverride w:ilvl="1">
      <w:lvl w:ilvl="1">
        <w:numFmt w:val="lowerLetter"/>
        <w:lvlText w:val="%2."/>
        <w:lvlJc w:val="left"/>
      </w:lvl>
    </w:lvlOverride>
  </w:num>
  <w:num w:numId="20" w16cid:durableId="480586729">
    <w:abstractNumId w:val="18"/>
    <w:lvlOverride w:ilvl="0">
      <w:lvl w:ilvl="0">
        <w:numFmt w:val="decimal"/>
        <w:lvlText w:val="%1."/>
        <w:lvlJc w:val="left"/>
      </w:lvl>
    </w:lvlOverride>
  </w:num>
  <w:num w:numId="21" w16cid:durableId="1084306653">
    <w:abstractNumId w:val="18"/>
    <w:lvlOverride w:ilvl="1">
      <w:lvl w:ilvl="1">
        <w:numFmt w:val="lowerLetter"/>
        <w:lvlText w:val="%2."/>
        <w:lvlJc w:val="left"/>
      </w:lvl>
    </w:lvlOverride>
  </w:num>
  <w:num w:numId="22" w16cid:durableId="3825332">
    <w:abstractNumId w:val="18"/>
    <w:lvlOverride w:ilvl="1">
      <w:lvl w:ilvl="1">
        <w:numFmt w:val="lowerLetter"/>
        <w:lvlText w:val="%2."/>
        <w:lvlJc w:val="left"/>
      </w:lvl>
    </w:lvlOverride>
  </w:num>
  <w:num w:numId="23" w16cid:durableId="147868361">
    <w:abstractNumId w:val="18"/>
    <w:lvlOverride w:ilvl="1">
      <w:lvl w:ilvl="1">
        <w:numFmt w:val="lowerLetter"/>
        <w:lvlText w:val="%2."/>
        <w:lvlJc w:val="left"/>
      </w:lvl>
    </w:lvlOverride>
  </w:num>
  <w:num w:numId="24" w16cid:durableId="215161952">
    <w:abstractNumId w:val="15"/>
    <w:lvlOverride w:ilvl="0">
      <w:lvl w:ilvl="0">
        <w:numFmt w:val="decimal"/>
        <w:lvlText w:val="%1."/>
        <w:lvlJc w:val="left"/>
      </w:lvl>
    </w:lvlOverride>
  </w:num>
  <w:num w:numId="25" w16cid:durableId="290135834">
    <w:abstractNumId w:val="15"/>
    <w:lvlOverride w:ilvl="1">
      <w:lvl w:ilvl="1">
        <w:numFmt w:val="lowerLetter"/>
        <w:lvlText w:val="%2."/>
        <w:lvlJc w:val="left"/>
      </w:lvl>
    </w:lvlOverride>
  </w:num>
  <w:num w:numId="26" w16cid:durableId="1015496264">
    <w:abstractNumId w:val="15"/>
    <w:lvlOverride w:ilvl="1">
      <w:lvl w:ilvl="1">
        <w:numFmt w:val="lowerLetter"/>
        <w:lvlText w:val="%2."/>
        <w:lvlJc w:val="left"/>
      </w:lvl>
    </w:lvlOverride>
  </w:num>
  <w:num w:numId="27" w16cid:durableId="1084840610">
    <w:abstractNumId w:val="15"/>
    <w:lvlOverride w:ilvl="1">
      <w:lvl w:ilvl="1">
        <w:numFmt w:val="lowerLetter"/>
        <w:lvlText w:val="%2."/>
        <w:lvlJc w:val="left"/>
      </w:lvl>
    </w:lvlOverride>
  </w:num>
  <w:num w:numId="28" w16cid:durableId="70467989">
    <w:abstractNumId w:val="25"/>
    <w:lvlOverride w:ilvl="0">
      <w:lvl w:ilvl="0">
        <w:numFmt w:val="decimal"/>
        <w:lvlText w:val="%1."/>
        <w:lvlJc w:val="left"/>
      </w:lvl>
    </w:lvlOverride>
  </w:num>
  <w:num w:numId="29" w16cid:durableId="1244295404">
    <w:abstractNumId w:val="25"/>
    <w:lvlOverride w:ilvl="1">
      <w:lvl w:ilvl="1">
        <w:numFmt w:val="lowerLetter"/>
        <w:lvlText w:val="%2."/>
        <w:lvlJc w:val="left"/>
      </w:lvl>
    </w:lvlOverride>
  </w:num>
  <w:num w:numId="30" w16cid:durableId="1564683618">
    <w:abstractNumId w:val="25"/>
    <w:lvlOverride w:ilvl="1">
      <w:lvl w:ilvl="1">
        <w:numFmt w:val="lowerLetter"/>
        <w:lvlText w:val="%2."/>
        <w:lvlJc w:val="left"/>
      </w:lvl>
    </w:lvlOverride>
  </w:num>
  <w:num w:numId="31" w16cid:durableId="1198346659">
    <w:abstractNumId w:val="25"/>
    <w:lvlOverride w:ilvl="1">
      <w:lvl w:ilvl="1">
        <w:numFmt w:val="lowerLetter"/>
        <w:lvlText w:val="%2."/>
        <w:lvlJc w:val="left"/>
      </w:lvl>
    </w:lvlOverride>
  </w:num>
  <w:num w:numId="32" w16cid:durableId="1716659586">
    <w:abstractNumId w:val="11"/>
    <w:lvlOverride w:ilvl="0">
      <w:lvl w:ilvl="0">
        <w:numFmt w:val="decimal"/>
        <w:lvlText w:val="%1."/>
        <w:lvlJc w:val="left"/>
      </w:lvl>
    </w:lvlOverride>
  </w:num>
  <w:num w:numId="33" w16cid:durableId="2002199215">
    <w:abstractNumId w:val="22"/>
  </w:num>
  <w:num w:numId="34" w16cid:durableId="327557453">
    <w:abstractNumId w:val="20"/>
    <w:lvlOverride w:ilvl="0">
      <w:lvl w:ilvl="0">
        <w:numFmt w:val="decimal"/>
        <w:lvlText w:val="%1."/>
        <w:lvlJc w:val="left"/>
      </w:lvl>
    </w:lvlOverride>
  </w:num>
  <w:num w:numId="35" w16cid:durableId="1814322790">
    <w:abstractNumId w:val="19"/>
    <w:lvlOverride w:ilvl="0">
      <w:lvl w:ilvl="0">
        <w:numFmt w:val="decimal"/>
        <w:lvlText w:val="%1."/>
        <w:lvlJc w:val="left"/>
      </w:lvl>
    </w:lvlOverride>
  </w:num>
  <w:num w:numId="36" w16cid:durableId="336153104">
    <w:abstractNumId w:val="10"/>
    <w:lvlOverride w:ilvl="0">
      <w:lvl w:ilvl="0">
        <w:numFmt w:val="decimal"/>
        <w:lvlText w:val="%1."/>
        <w:lvlJc w:val="left"/>
      </w:lvl>
    </w:lvlOverride>
  </w:num>
  <w:num w:numId="37" w16cid:durableId="1592591717">
    <w:abstractNumId w:val="21"/>
    <w:lvlOverride w:ilvl="0">
      <w:lvl w:ilvl="0">
        <w:numFmt w:val="decimal"/>
        <w:lvlText w:val="%1."/>
        <w:lvlJc w:val="left"/>
      </w:lvl>
    </w:lvlOverride>
  </w:num>
  <w:num w:numId="38" w16cid:durableId="935526719">
    <w:abstractNumId w:val="12"/>
  </w:num>
  <w:num w:numId="39" w16cid:durableId="1877037246">
    <w:abstractNumId w:val="14"/>
  </w:num>
  <w:num w:numId="40" w16cid:durableId="1465319467">
    <w:abstractNumId w:val="13"/>
  </w:num>
  <w:num w:numId="41" w16cid:durableId="85473216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2"/>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0B5"/>
    <w:rsid w:val="00051855"/>
    <w:rsid w:val="0005292F"/>
    <w:rsid w:val="000A66FD"/>
    <w:rsid w:val="0012525D"/>
    <w:rsid w:val="00232562"/>
    <w:rsid w:val="002458F8"/>
    <w:rsid w:val="00255166"/>
    <w:rsid w:val="003360B5"/>
    <w:rsid w:val="00390126"/>
    <w:rsid w:val="003A2491"/>
    <w:rsid w:val="003F31CF"/>
    <w:rsid w:val="00524388"/>
    <w:rsid w:val="00672C87"/>
    <w:rsid w:val="00743FDC"/>
    <w:rsid w:val="007D4557"/>
    <w:rsid w:val="00911E46"/>
    <w:rsid w:val="00925437"/>
    <w:rsid w:val="00957A27"/>
    <w:rsid w:val="00AD5116"/>
    <w:rsid w:val="00B10F82"/>
    <w:rsid w:val="00B8270C"/>
    <w:rsid w:val="00BB58E9"/>
    <w:rsid w:val="00BF663F"/>
    <w:rsid w:val="00D07C9B"/>
    <w:rsid w:val="00D23CDE"/>
    <w:rsid w:val="00D9312D"/>
    <w:rsid w:val="00E56309"/>
    <w:rsid w:val="00E64293"/>
    <w:rsid w:val="00E73AC0"/>
    <w:rsid w:val="00ED11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C54014"/>
  <w15:chartTrackingRefBased/>
  <w15:docId w15:val="{0EB2117A-32A3-40CE-A457-DA9C478ED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666660" w:themeColor="text2" w:themeTint="BF"/>
        <w:sz w:val="24"/>
        <w:szCs w:val="24"/>
        <w:lang w:val="en-US" w:eastAsia="ja-JP" w:bidi="ar-SA"/>
      </w:rPr>
    </w:rPrDefault>
    <w:pPrDefault>
      <w:pPr>
        <w:spacing w:after="36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60"/>
      <w:contextualSpacing/>
      <w:outlineLvl w:val="0"/>
    </w:pPr>
    <w:rPr>
      <w:rFonts w:asciiTheme="majorHAnsi" w:eastAsiaTheme="majorEastAsia" w:hAnsiTheme="majorHAnsi" w:cstheme="majorBidi"/>
      <w:b/>
      <w:color w:val="454541" w:themeColor="text2" w:themeTint="E6"/>
      <w:sz w:val="44"/>
      <w:szCs w:val="32"/>
    </w:rPr>
  </w:style>
  <w:style w:type="paragraph" w:styleId="Heading2">
    <w:name w:val="heading 2"/>
    <w:basedOn w:val="Normal"/>
    <w:next w:val="Normal"/>
    <w:link w:val="Heading2Char"/>
    <w:uiPriority w:val="9"/>
    <w:semiHidden/>
    <w:unhideWhenUsed/>
    <w:qFormat/>
    <w:rsid w:val="003360B5"/>
    <w:pPr>
      <w:keepNext/>
      <w:keepLines/>
      <w:spacing w:before="40" w:after="0"/>
      <w:outlineLvl w:val="1"/>
    </w:pPr>
    <w:rPr>
      <w:rFonts w:asciiTheme="majorHAnsi" w:eastAsiaTheme="majorEastAsia" w:hAnsiTheme="majorHAnsi" w:cstheme="majorBidi"/>
      <w:color w:val="BF5B00" w:themeColor="accent1" w:themeShade="BF"/>
      <w:sz w:val="26"/>
      <w:szCs w:val="26"/>
    </w:rPr>
  </w:style>
  <w:style w:type="paragraph" w:styleId="Heading3">
    <w:name w:val="heading 3"/>
    <w:basedOn w:val="Normal"/>
    <w:next w:val="Normal"/>
    <w:link w:val="Heading3Char"/>
    <w:uiPriority w:val="9"/>
    <w:unhideWhenUsed/>
    <w:qFormat/>
    <w:rsid w:val="003360B5"/>
    <w:pPr>
      <w:keepNext/>
      <w:keepLines/>
      <w:spacing w:before="40" w:after="0"/>
      <w:outlineLvl w:val="2"/>
    </w:pPr>
    <w:rPr>
      <w:rFonts w:asciiTheme="majorHAnsi" w:eastAsiaTheme="majorEastAsia" w:hAnsiTheme="majorHAnsi" w:cstheme="majorBidi"/>
      <w:color w:val="7F3C00" w:themeColor="accent1" w:themeShade="7F"/>
    </w:rPr>
  </w:style>
  <w:style w:type="paragraph" w:styleId="Heading4">
    <w:name w:val="heading 4"/>
    <w:basedOn w:val="Normal"/>
    <w:next w:val="Normal"/>
    <w:uiPriority w:val="9"/>
    <w:semiHidden/>
    <w:unhideWhenUsed/>
    <w:qFormat/>
    <w:pPr>
      <w:keepNext/>
      <w:keepLines/>
      <w:spacing w:before="340" w:after="120"/>
      <w:contextualSpacing/>
      <w:outlineLvl w:val="3"/>
    </w:pPr>
    <w:rPr>
      <w:rFonts w:asciiTheme="majorHAnsi" w:eastAsiaTheme="majorEastAsia" w:hAnsiTheme="majorHAnsi" w:cstheme="majorBidi"/>
      <w:iCs/>
      <w:color w:val="FF7A00" w:themeColor="accent1"/>
    </w:rPr>
  </w:style>
  <w:style w:type="paragraph" w:styleId="Heading5">
    <w:name w:val="heading 5"/>
    <w:basedOn w:val="Normal"/>
    <w:next w:val="Normal"/>
    <w:link w:val="Heading5Char"/>
    <w:uiPriority w:val="9"/>
    <w:semiHidden/>
    <w:unhideWhenUsed/>
    <w:qFormat/>
    <w:pPr>
      <w:keepNext/>
      <w:keepLines/>
      <w:spacing w:before="340" w:after="120"/>
      <w:contextualSpacing/>
      <w:outlineLvl w:val="4"/>
    </w:pPr>
    <w:rPr>
      <w:rFonts w:asciiTheme="majorHAnsi" w:eastAsiaTheme="majorEastAsia" w:hAnsiTheme="majorHAnsi" w:cstheme="majorBidi"/>
      <w:i/>
      <w:color w:val="FF7A00" w:themeColor="accent1"/>
    </w:rPr>
  </w:style>
  <w:style w:type="paragraph" w:styleId="Heading6">
    <w:name w:val="heading 6"/>
    <w:basedOn w:val="Normal"/>
    <w:next w:val="Normal"/>
    <w:link w:val="Heading6Char"/>
    <w:uiPriority w:val="9"/>
    <w:semiHidden/>
    <w:unhideWhenUsed/>
    <w:qFormat/>
    <w:pPr>
      <w:keepNext/>
      <w:keepLines/>
      <w:spacing w:before="340" w:after="120"/>
      <w:contextualSpacing/>
      <w:outlineLvl w:val="5"/>
    </w:pPr>
    <w:rPr>
      <w:rFonts w:asciiTheme="majorHAnsi" w:eastAsiaTheme="majorEastAsia" w:hAnsiTheme="majorHAnsi" w:cstheme="majorBidi"/>
      <w:b/>
      <w:color w:val="FF7A00" w:themeColor="accent1"/>
      <w:sz w:val="20"/>
    </w:rPr>
  </w:style>
  <w:style w:type="paragraph" w:styleId="Heading7">
    <w:name w:val="heading 7"/>
    <w:basedOn w:val="Normal"/>
    <w:next w:val="Normal"/>
    <w:link w:val="Heading7Char"/>
    <w:uiPriority w:val="9"/>
    <w:semiHidden/>
    <w:unhideWhenUsed/>
    <w:qFormat/>
    <w:pPr>
      <w:keepNext/>
      <w:keepLines/>
      <w:spacing w:before="340" w:after="120"/>
      <w:contextualSpacing/>
      <w:outlineLvl w:val="6"/>
    </w:pPr>
    <w:rPr>
      <w:rFonts w:asciiTheme="majorHAnsi" w:eastAsiaTheme="majorEastAsia" w:hAnsiTheme="majorHAnsi" w:cstheme="majorBidi"/>
      <w:b/>
      <w:i/>
      <w:iCs/>
      <w:color w:val="FF7A00" w:themeColor="accent1"/>
      <w:sz w:val="20"/>
    </w:rPr>
  </w:style>
  <w:style w:type="paragraph" w:styleId="Heading8">
    <w:name w:val="heading 8"/>
    <w:basedOn w:val="Normal"/>
    <w:next w:val="Normal"/>
    <w:link w:val="Heading8Char"/>
    <w:uiPriority w:val="9"/>
    <w:semiHidden/>
    <w:unhideWhenUsed/>
    <w:qFormat/>
    <w:pPr>
      <w:keepNext/>
      <w:keepLines/>
      <w:spacing w:before="340" w:after="120"/>
      <w:contextualSpacing/>
      <w:outlineLvl w:val="7"/>
    </w:pPr>
    <w:rPr>
      <w:rFonts w:asciiTheme="majorHAnsi" w:eastAsiaTheme="majorEastAsia" w:hAnsiTheme="majorHAnsi" w:cstheme="majorBidi"/>
      <w:color w:val="FF7A00" w:themeColor="accent1"/>
      <w:sz w:val="20"/>
      <w:szCs w:val="21"/>
    </w:rPr>
  </w:style>
  <w:style w:type="paragraph" w:styleId="Heading9">
    <w:name w:val="heading 9"/>
    <w:basedOn w:val="Normal"/>
    <w:next w:val="Normal"/>
    <w:link w:val="Heading9Char"/>
    <w:uiPriority w:val="9"/>
    <w:semiHidden/>
    <w:unhideWhenUsed/>
    <w:qFormat/>
    <w:pPr>
      <w:keepNext/>
      <w:keepLines/>
      <w:spacing w:before="340" w:after="120"/>
      <w:contextualSpacing/>
      <w:outlineLvl w:val="8"/>
    </w:pPr>
    <w:rPr>
      <w:rFonts w:asciiTheme="majorHAnsi" w:eastAsiaTheme="majorEastAsia" w:hAnsiTheme="majorHAnsi" w:cstheme="majorBidi"/>
      <w:i/>
      <w:iCs/>
      <w:color w:val="FF7A00" w:themeColor="accent1"/>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pPr>
      <w:pBdr>
        <w:bottom w:val="single" w:sz="48" w:space="22" w:color="FF7A00" w:themeColor="accent1"/>
      </w:pBdr>
      <w:spacing w:after="400" w:line="240" w:lineRule="auto"/>
      <w:contextualSpacing/>
    </w:pPr>
    <w:rPr>
      <w:rFonts w:asciiTheme="majorHAnsi" w:eastAsiaTheme="majorEastAsia" w:hAnsiTheme="majorHAnsi" w:cstheme="majorBidi"/>
      <w:b/>
      <w:color w:val="454541" w:themeColor="text2" w:themeTint="E6"/>
      <w:kern w:val="28"/>
      <w:sz w:val="60"/>
      <w:szCs w:val="56"/>
    </w:rPr>
  </w:style>
  <w:style w:type="character" w:customStyle="1" w:styleId="TitleChar">
    <w:name w:val="Title Char"/>
    <w:basedOn w:val="DefaultParagraphFont"/>
    <w:link w:val="Title"/>
    <w:uiPriority w:val="1"/>
    <w:rPr>
      <w:rFonts w:asciiTheme="majorHAnsi" w:eastAsiaTheme="majorEastAsia" w:hAnsiTheme="majorHAnsi" w:cstheme="majorBidi"/>
      <w:b/>
      <w:color w:val="454541" w:themeColor="text2" w:themeTint="E6"/>
      <w:kern w:val="28"/>
      <w:sz w:val="60"/>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b/>
      <w:color w:val="454541" w:themeColor="text2" w:themeTint="E6"/>
      <w:sz w:val="44"/>
      <w:szCs w:val="3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color w:val="FF7A00" w:themeColor="accent1"/>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color w:val="FF7A00" w:themeColor="accent1"/>
      <w:sz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
      <w:iCs/>
      <w:color w:val="FF7A00" w:themeColor="accent1"/>
      <w:sz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FF7A00" w:themeColor="accent1"/>
      <w:sz w:val="20"/>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FF7A00" w:themeColor="accent1"/>
      <w:sz w:val="20"/>
      <w:szCs w:val="21"/>
    </w:rPr>
  </w:style>
  <w:style w:type="paragraph" w:styleId="Subtitle">
    <w:name w:val="Subtitle"/>
    <w:basedOn w:val="Normal"/>
    <w:link w:val="SubtitleChar"/>
    <w:uiPriority w:val="11"/>
    <w:semiHidden/>
    <w:unhideWhenUsed/>
    <w:qFormat/>
    <w:pPr>
      <w:numPr>
        <w:ilvl w:val="1"/>
      </w:numPr>
      <w:spacing w:after="480"/>
      <w:contextualSpacing/>
    </w:pPr>
    <w:rPr>
      <w:rFonts w:eastAsiaTheme="minorEastAsia"/>
      <w:color w:val="FF7A00" w:themeColor="accent1"/>
      <w:sz w:val="34"/>
      <w:szCs w:val="22"/>
    </w:rPr>
  </w:style>
  <w:style w:type="character" w:customStyle="1" w:styleId="SubtitleChar">
    <w:name w:val="Subtitle Char"/>
    <w:basedOn w:val="DefaultParagraphFont"/>
    <w:link w:val="Subtitle"/>
    <w:uiPriority w:val="11"/>
    <w:semiHidden/>
    <w:rPr>
      <w:rFonts w:eastAsiaTheme="minorEastAsia"/>
      <w:color w:val="FF7A00" w:themeColor="accent1"/>
      <w:sz w:val="34"/>
      <w:szCs w:val="22"/>
    </w:rPr>
  </w:style>
  <w:style w:type="character" w:styleId="SubtleEmphasis">
    <w:name w:val="Subtle Emphasis"/>
    <w:basedOn w:val="DefaultParagraphFont"/>
    <w:uiPriority w:val="19"/>
    <w:semiHidden/>
    <w:unhideWhenUsed/>
    <w:qFormat/>
    <w:rPr>
      <w:i/>
      <w:iCs/>
      <w:color w:val="666660" w:themeColor="text2" w:themeTint="BF"/>
    </w:rPr>
  </w:style>
  <w:style w:type="character" w:styleId="IntenseEmphasis">
    <w:name w:val="Intense Emphasis"/>
    <w:basedOn w:val="DefaultParagraphFont"/>
    <w:uiPriority w:val="21"/>
    <w:semiHidden/>
    <w:unhideWhenUsed/>
    <w:qFormat/>
    <w:rPr>
      <w:b/>
      <w:i/>
      <w:iCs/>
      <w:color w:val="454541" w:themeColor="text2" w:themeTint="E6"/>
    </w:rPr>
  </w:style>
  <w:style w:type="character" w:styleId="Strong">
    <w:name w:val="Strong"/>
    <w:basedOn w:val="DefaultParagraphFont"/>
    <w:uiPriority w:val="22"/>
    <w:semiHidden/>
    <w:unhideWhenUsed/>
    <w:qFormat/>
    <w:rPr>
      <w:b/>
      <w:bCs/>
      <w:color w:val="666660" w:themeColor="text2" w:themeTint="BF"/>
    </w:rPr>
  </w:style>
  <w:style w:type="paragraph" w:styleId="Quote">
    <w:name w:val="Quote"/>
    <w:basedOn w:val="Normal"/>
    <w:next w:val="Normal"/>
    <w:link w:val="QuoteChar"/>
    <w:uiPriority w:val="29"/>
    <w:semiHidden/>
    <w:unhideWhenUsed/>
    <w:qFormat/>
    <w:pPr>
      <w:spacing w:before="320" w:after="320"/>
    </w:pPr>
    <w:rPr>
      <w:i/>
      <w:iCs/>
      <w:sz w:val="34"/>
    </w:rPr>
  </w:style>
  <w:style w:type="character" w:customStyle="1" w:styleId="QuoteChar">
    <w:name w:val="Quote Char"/>
    <w:basedOn w:val="DefaultParagraphFont"/>
    <w:link w:val="Quote"/>
    <w:uiPriority w:val="29"/>
    <w:semiHidden/>
    <w:rPr>
      <w:i/>
      <w:iCs/>
      <w:sz w:val="34"/>
    </w:rPr>
  </w:style>
  <w:style w:type="paragraph" w:styleId="IntenseQuote">
    <w:name w:val="Intense Quote"/>
    <w:basedOn w:val="Normal"/>
    <w:next w:val="Normal"/>
    <w:link w:val="IntenseQuoteChar"/>
    <w:uiPriority w:val="30"/>
    <w:semiHidden/>
    <w:unhideWhenUsed/>
    <w:qFormat/>
    <w:pPr>
      <w:spacing w:before="320" w:after="320"/>
    </w:pPr>
    <w:rPr>
      <w:b/>
      <w:i/>
      <w:iCs/>
      <w:color w:val="454541" w:themeColor="text2" w:themeTint="E6"/>
      <w:sz w:val="34"/>
    </w:rPr>
  </w:style>
  <w:style w:type="character" w:customStyle="1" w:styleId="IntenseQuoteChar">
    <w:name w:val="Intense Quote Char"/>
    <w:basedOn w:val="DefaultParagraphFont"/>
    <w:link w:val="IntenseQuote"/>
    <w:uiPriority w:val="30"/>
    <w:semiHidden/>
    <w:rPr>
      <w:b/>
      <w:i/>
      <w:iCs/>
      <w:color w:val="454541" w:themeColor="text2" w:themeTint="E6"/>
      <w:sz w:val="34"/>
    </w:rPr>
  </w:style>
  <w:style w:type="character" w:styleId="SubtleReference">
    <w:name w:val="Subtle Reference"/>
    <w:basedOn w:val="DefaultParagraphFont"/>
    <w:uiPriority w:val="31"/>
    <w:semiHidden/>
    <w:unhideWhenUsed/>
    <w:qFormat/>
    <w:rPr>
      <w:caps/>
      <w:smallCaps w:val="0"/>
      <w:color w:val="666660" w:themeColor="text2" w:themeTint="BF"/>
    </w:rPr>
  </w:style>
  <w:style w:type="character" w:styleId="IntenseReference">
    <w:name w:val="Intense Reference"/>
    <w:basedOn w:val="DefaultParagraphFont"/>
    <w:uiPriority w:val="32"/>
    <w:semiHidden/>
    <w:unhideWhenUsed/>
    <w:qFormat/>
    <w:rPr>
      <w:b/>
      <w:bCs/>
      <w:caps/>
      <w:smallCaps w:val="0"/>
      <w:color w:val="666660" w:themeColor="text2" w:themeTint="BF"/>
      <w:spacing w:val="0"/>
    </w:rPr>
  </w:style>
  <w:style w:type="paragraph" w:styleId="Caption">
    <w:name w:val="caption"/>
    <w:basedOn w:val="Normal"/>
    <w:next w:val="Normal"/>
    <w:uiPriority w:val="35"/>
    <w:semiHidden/>
    <w:unhideWhenUsed/>
    <w:qFormat/>
    <w:pPr>
      <w:spacing w:after="200" w:line="240" w:lineRule="auto"/>
    </w:pPr>
    <w:rPr>
      <w:i/>
      <w:iCs/>
      <w:sz w:val="20"/>
      <w:szCs w:val="18"/>
    </w:rPr>
  </w:style>
  <w:style w:type="paragraph" w:styleId="TOCHeading">
    <w:name w:val="TOC Heading"/>
    <w:basedOn w:val="Heading1"/>
    <w:next w:val="Normal"/>
    <w:uiPriority w:val="39"/>
    <w:semiHidden/>
    <w:unhideWhenUsed/>
    <w:qFormat/>
    <w:pPr>
      <w:outlineLvl w:val="9"/>
    </w:pPr>
  </w:style>
  <w:style w:type="character" w:styleId="PlaceholderText">
    <w:name w:val="Placeholder Text"/>
    <w:basedOn w:val="DefaultParagraphFont"/>
    <w:uiPriority w:val="99"/>
    <w:semiHidden/>
    <w:rPr>
      <w:color w:val="808080"/>
    </w:rPr>
  </w:style>
  <w:style w:type="character" w:styleId="BookTitle">
    <w:name w:val="Book Title"/>
    <w:basedOn w:val="DefaultParagraphFont"/>
    <w:uiPriority w:val="33"/>
    <w:semiHidden/>
    <w:unhideWhenUsed/>
    <w:rPr>
      <w:b w:val="0"/>
      <w:bCs/>
      <w:i w:val="0"/>
      <w:iCs/>
      <w:spacing w:val="0"/>
      <w:u w:val="single"/>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r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character" w:customStyle="1" w:styleId="Heading2Char">
    <w:name w:val="Heading 2 Char"/>
    <w:basedOn w:val="DefaultParagraphFont"/>
    <w:link w:val="Heading2"/>
    <w:uiPriority w:val="9"/>
    <w:semiHidden/>
    <w:rsid w:val="003360B5"/>
    <w:rPr>
      <w:rFonts w:asciiTheme="majorHAnsi" w:eastAsiaTheme="majorEastAsia" w:hAnsiTheme="majorHAnsi" w:cstheme="majorBidi"/>
      <w:color w:val="BF5B00" w:themeColor="accent1" w:themeShade="BF"/>
      <w:sz w:val="26"/>
      <w:szCs w:val="26"/>
    </w:rPr>
  </w:style>
  <w:style w:type="character" w:customStyle="1" w:styleId="Heading3Char">
    <w:name w:val="Heading 3 Char"/>
    <w:basedOn w:val="DefaultParagraphFont"/>
    <w:link w:val="Heading3"/>
    <w:uiPriority w:val="9"/>
    <w:rsid w:val="003360B5"/>
    <w:rPr>
      <w:rFonts w:asciiTheme="majorHAnsi" w:eastAsiaTheme="majorEastAsia" w:hAnsiTheme="majorHAnsi" w:cstheme="majorBidi"/>
      <w:color w:val="7F3C00" w:themeColor="accent1" w:themeShade="7F"/>
    </w:rPr>
  </w:style>
  <w:style w:type="paragraph" w:styleId="NormalWeb">
    <w:name w:val="Normal (Web)"/>
    <w:basedOn w:val="Normal"/>
    <w:uiPriority w:val="99"/>
    <w:semiHidden/>
    <w:unhideWhenUsed/>
    <w:rsid w:val="003360B5"/>
    <w:pPr>
      <w:spacing w:before="100" w:beforeAutospacing="1" w:after="100" w:afterAutospacing="1" w:line="240" w:lineRule="auto"/>
    </w:pPr>
    <w:rPr>
      <w:rFonts w:ascii="Times New Roman" w:eastAsia="Times New Roman" w:hAnsi="Times New Roman" w:cs="Times New Roman"/>
      <w:color w:val="auto"/>
      <w:lang w:val="en-US"/>
    </w:rPr>
  </w:style>
  <w:style w:type="character" w:styleId="Hyperlink">
    <w:name w:val="Hyperlink"/>
    <w:basedOn w:val="DefaultParagraphFont"/>
    <w:uiPriority w:val="99"/>
    <w:semiHidden/>
    <w:unhideWhenUsed/>
    <w:rsid w:val="003360B5"/>
    <w:rPr>
      <w:color w:val="0000FF"/>
      <w:u w:val="single"/>
    </w:rPr>
  </w:style>
  <w:style w:type="character" w:customStyle="1" w:styleId="apple-tab-span">
    <w:name w:val="apple-tab-span"/>
    <w:basedOn w:val="DefaultParagraphFont"/>
    <w:rsid w:val="003360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264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dgs.un.org/2030agenda"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ckz4qccSVpY&amp;pp=ygUhY2hpbGQgbGFib3VyIGluIHRoZSB1bml0ZWQgc3RhdGVz" TargetMode="External"/><Relationship Id="rId5" Type="http://schemas.openxmlformats.org/officeDocument/2006/relationships/footnotes" Target="footnotes.xml"/><Relationship Id="rId10" Type="http://schemas.openxmlformats.org/officeDocument/2006/relationships/hyperlink" Target="https://ourworldindata.org/what-is-economic-growth"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Users/hisahosuzuki/Library/Containers/com.microsoft.Word/Data/Library/Application%20Support/Microsoft/Office/16.0/DTS/en-US%7b1C394D2E-45B7-9543-9445-1B11B73A5AEA%7d/%7b3A33659D-8F50-9F49-B63C-77A0382217B0%7dtf10002069_mac.dotx" TargetMode="External"/></Relationships>
</file>

<file path=word/theme/theme1.xml><?xml version="1.0" encoding="utf-8"?>
<a:theme xmlns:a="http://schemas.openxmlformats.org/drawingml/2006/main" name="Office Theme">
  <a:themeElements>
    <a:clrScheme name="Journal">
      <a:dk1>
        <a:sysClr val="windowText" lastClr="000000"/>
      </a:dk1>
      <a:lt1>
        <a:sysClr val="window" lastClr="FFFFFF"/>
      </a:lt1>
      <a:dk2>
        <a:srgbClr val="31312E"/>
      </a:dk2>
      <a:lt2>
        <a:srgbClr val="FDFBF9"/>
      </a:lt2>
      <a:accent1>
        <a:srgbClr val="FF7A00"/>
      </a:accent1>
      <a:accent2>
        <a:srgbClr val="FF6275"/>
      </a:accent2>
      <a:accent3>
        <a:srgbClr val="9CC346"/>
      </a:accent3>
      <a:accent4>
        <a:srgbClr val="A96EB6"/>
      </a:accent4>
      <a:accent5>
        <a:srgbClr val="F89A4A"/>
      </a:accent5>
      <a:accent6>
        <a:srgbClr val="E7D364"/>
      </a:accent6>
      <a:hlink>
        <a:srgbClr val="34B6C3"/>
      </a:hlink>
      <a:folHlink>
        <a:srgbClr val="A96EB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{3A33659D-8F50-9F49-B63C-77A0382217B0}tf10002069_mac.dotx</Template>
  <TotalTime>43</TotalTime>
  <Pages>1</Pages>
  <Words>1308</Words>
  <Characters>7461</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8752</CharactersWithSpaces>
  <SharedDoc>false</SharedDoc>
  <HLinks>
    <vt:vector size="18" baseType="variant">
      <vt:variant>
        <vt:i4>2621481</vt:i4>
      </vt:variant>
      <vt:variant>
        <vt:i4>9</vt:i4>
      </vt:variant>
      <vt:variant>
        <vt:i4>0</vt:i4>
      </vt:variant>
      <vt:variant>
        <vt:i4>5</vt:i4>
      </vt:variant>
      <vt:variant>
        <vt:lpwstr>https://www.youtube.com/watch?v=ckz4qccSVpY&amp;pp=ygUhY2hpbGQgbGFib3VyIGluIHRoZSB1bml0ZWQgc3RhdGVz</vt:lpwstr>
      </vt:variant>
      <vt:variant>
        <vt:lpwstr/>
      </vt:variant>
      <vt:variant>
        <vt:i4>6750323</vt:i4>
      </vt:variant>
      <vt:variant>
        <vt:i4>6</vt:i4>
      </vt:variant>
      <vt:variant>
        <vt:i4>0</vt:i4>
      </vt:variant>
      <vt:variant>
        <vt:i4>5</vt:i4>
      </vt:variant>
      <vt:variant>
        <vt:lpwstr>https://ourworldindata.org/what-is-economic-growth</vt:lpwstr>
      </vt:variant>
      <vt:variant>
        <vt:lpwstr/>
      </vt:variant>
      <vt:variant>
        <vt:i4>6815869</vt:i4>
      </vt:variant>
      <vt:variant>
        <vt:i4>0</vt:i4>
      </vt:variant>
      <vt:variant>
        <vt:i4>0</vt:i4>
      </vt:variant>
      <vt:variant>
        <vt:i4>5</vt:i4>
      </vt:variant>
      <vt:variant>
        <vt:lpwstr>https://sdgs.un.org/2030agenda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Hisaho Suzuki</dc:creator>
  <cp:keywords/>
  <dc:description/>
  <cp:lastModifiedBy>Suzuki Hisaho</cp:lastModifiedBy>
  <cp:revision>16</cp:revision>
  <dcterms:created xsi:type="dcterms:W3CDTF">2023-12-20T05:34:00Z</dcterms:created>
  <dcterms:modified xsi:type="dcterms:W3CDTF">2023-12-22T19:42:00Z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TF10002001</vt:lpwstr>
  </property>
</Properties>
</file>